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CBAE4" w14:textId="05319C86" w:rsidR="00A22F8E" w:rsidRPr="00B06090" w:rsidRDefault="00A22F8E" w:rsidP="00A22F8E">
      <w:pPr>
        <w:pStyle w:val="3GPPHeader"/>
        <w:spacing w:after="0"/>
        <w:rPr>
          <w:rFonts w:cs="Arial"/>
          <w:szCs w:val="24"/>
        </w:rPr>
      </w:pPr>
      <w:bookmarkStart w:id="0" w:name="_Hlk70484476"/>
      <w:bookmarkStart w:id="1" w:name="_Hlk153953944"/>
      <w:bookmarkStart w:id="2" w:name="_Toc60776688"/>
      <w:bookmarkStart w:id="3" w:name="_Toc9065056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B06090">
        <w:rPr>
          <w:rFonts w:cs="Arial"/>
          <w:szCs w:val="24"/>
        </w:rPr>
        <w:t>3GPP TSG-RAN WG2 Meeting #126</w:t>
      </w:r>
      <w:r w:rsidRPr="00B06090">
        <w:rPr>
          <w:rFonts w:cs="Arial"/>
          <w:szCs w:val="24"/>
        </w:rPr>
        <w:tab/>
      </w:r>
      <w:r w:rsidRPr="0060064E">
        <w:rPr>
          <w:rFonts w:cs="Arial"/>
          <w:szCs w:val="24"/>
        </w:rPr>
        <w:t>R2-240</w:t>
      </w:r>
      <w:r w:rsidR="0060064E" w:rsidRPr="0060064E">
        <w:rPr>
          <w:rFonts w:cs="Arial"/>
          <w:szCs w:val="24"/>
        </w:rPr>
        <w:t>4665</w:t>
      </w:r>
    </w:p>
    <w:p w14:paraId="133A92D9" w14:textId="77777777" w:rsidR="00A22F8E" w:rsidRPr="00B06090" w:rsidRDefault="00A22F8E" w:rsidP="00A22F8E">
      <w:pPr>
        <w:pStyle w:val="3GPPHeader"/>
        <w:spacing w:after="0"/>
        <w:rPr>
          <w:rFonts w:cs="Arial"/>
          <w:szCs w:val="24"/>
        </w:rPr>
      </w:pPr>
      <w:r w:rsidRPr="00B06090">
        <w:rPr>
          <w:rFonts w:cs="Arial"/>
          <w:szCs w:val="24"/>
        </w:rPr>
        <w:t>Fukuoka, Japan May 2</w:t>
      </w:r>
      <w:r>
        <w:rPr>
          <w:rFonts w:cs="Arial"/>
          <w:szCs w:val="24"/>
        </w:rPr>
        <w:t>0th – 24</w:t>
      </w:r>
      <w:r w:rsidRPr="00B06090">
        <w:rPr>
          <w:rFonts w:cs="Arial"/>
          <w:szCs w:val="24"/>
        </w:rPr>
        <w:t>th, 2024</w:t>
      </w:r>
    </w:p>
    <w:bookmarkEnd w:id="0"/>
    <w:bookmarkEnd w:id="1"/>
    <w:p w14:paraId="1FEF0817" w14:textId="77777777" w:rsidR="00946C32" w:rsidRPr="00946C32" w:rsidRDefault="00946C32" w:rsidP="007054A8">
      <w:pPr>
        <w:jc w:val="center"/>
        <w:rPr>
          <w:rFonts w:ascii="Arial" w:eastAsia="Malgun Gothic" w:hAnsi="Arial" w:cs="Arial"/>
          <w:b/>
          <w:lang w:eastAsia="ko-KR"/>
        </w:rPr>
      </w:pPr>
    </w:p>
    <w:p w14:paraId="2C7DFAC9" w14:textId="7B7AC085"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5B5931">
        <w:rPr>
          <w:rFonts w:ascii="Arial" w:eastAsia="Malgun Gothic" w:hAnsi="Arial" w:cs="Arial"/>
          <w:b/>
          <w:lang w:eastAsia="ko-KR"/>
        </w:rPr>
        <w:t>3</w:t>
      </w:r>
      <w:r w:rsidR="002942B7" w:rsidRPr="00340DDF">
        <w:rPr>
          <w:rFonts w:ascii="Arial" w:eastAsia="Malgun Gothic" w:hAnsi="Arial" w:cs="Arial"/>
          <w:b/>
          <w:lang w:eastAsia="ko-KR"/>
        </w:rPr>
        <w:t>.</w:t>
      </w:r>
      <w:r w:rsidR="00874733">
        <w:rPr>
          <w:rFonts w:ascii="Arial" w:eastAsia="Malgun Gothic" w:hAnsi="Arial" w:cs="Arial"/>
          <w:b/>
          <w:lang w:eastAsia="ko-KR"/>
        </w:rPr>
        <w:t>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18C38AB3"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DA035A">
        <w:rPr>
          <w:rFonts w:ascii="Arial" w:eastAsia="Malgun Gothic" w:hAnsi="Arial" w:cs="Arial"/>
          <w:b/>
          <w:lang w:eastAsia="ko-KR"/>
        </w:rPr>
        <w:t>Co</w:t>
      </w:r>
      <w:r w:rsidR="00C929B9">
        <w:rPr>
          <w:rFonts w:ascii="Arial" w:eastAsia="Malgun Gothic" w:hAnsi="Arial" w:cs="Arial"/>
          <w:b/>
          <w:lang w:eastAsia="ko-KR"/>
        </w:rPr>
        <w:t>rrection</w:t>
      </w:r>
      <w:r w:rsidR="00B925CE">
        <w:rPr>
          <w:rFonts w:ascii="Arial" w:eastAsia="Malgun Gothic" w:hAnsi="Arial" w:cs="Arial"/>
          <w:b/>
          <w:lang w:eastAsia="ko-KR"/>
        </w:rPr>
        <w:t>s</w:t>
      </w:r>
      <w:r w:rsidR="00C258D8">
        <w:rPr>
          <w:rFonts w:ascii="Arial" w:eastAsia="Malgun Gothic" w:hAnsi="Arial" w:cs="Arial"/>
          <w:b/>
          <w:lang w:eastAsia="ko-KR"/>
        </w:rPr>
        <w:t xml:space="preserve"> for PDCP </w:t>
      </w:r>
      <w:r w:rsidR="00A22F8E">
        <w:rPr>
          <w:rFonts w:ascii="Arial" w:eastAsia="Malgun Gothic" w:hAnsi="Arial" w:cs="Arial"/>
          <w:b/>
          <w:lang w:eastAsia="ko-KR"/>
        </w:rPr>
        <w:t>SN Gap Report</w:t>
      </w:r>
      <w:r w:rsidR="00C929B9">
        <w:rPr>
          <w:rFonts w:ascii="Arial" w:eastAsia="Malgun Gothic" w:hAnsi="Arial" w:cs="Arial"/>
          <w:b/>
          <w:lang w:eastAsia="ko-KR"/>
        </w:rPr>
        <w:t>ing</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2"/>
    <w:bookmarkEnd w:id="3"/>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4"/>
      <w:bookmarkEnd w:id="5"/>
      <w:bookmarkEnd w:id="6"/>
      <w:bookmarkEnd w:id="7"/>
      <w:bookmarkEnd w:id="8"/>
      <w:bookmarkEnd w:id="9"/>
      <w:bookmarkEnd w:id="10"/>
      <w:bookmarkEnd w:id="11"/>
      <w:bookmarkEnd w:id="12"/>
      <w:bookmarkEnd w:id="13"/>
      <w:bookmarkEnd w:id="14"/>
      <w:bookmarkEnd w:id="15"/>
      <w:r w:rsidR="00ED62CC">
        <w:rPr>
          <w:rFonts w:eastAsia="MS Mincho"/>
        </w:rPr>
        <w:t>Introduction</w:t>
      </w:r>
    </w:p>
    <w:p w14:paraId="070960F9" w14:textId="20ACBF49"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w:t>
      </w:r>
      <w:r w:rsidR="006D4AD6">
        <w:rPr>
          <w:rFonts w:eastAsia="Malgun Gothic"/>
          <w:sz w:val="20"/>
          <w:szCs w:val="20"/>
          <w:lang w:eastAsia="ko-KR"/>
        </w:rPr>
        <w:t>address</w:t>
      </w:r>
      <w:r w:rsidRPr="007A57C2">
        <w:rPr>
          <w:rFonts w:eastAsia="Malgun Gothic"/>
          <w:sz w:val="20"/>
          <w:szCs w:val="20"/>
          <w:lang w:eastAsia="ko-KR"/>
        </w:rPr>
        <w:t xml:space="preserve"> the </w:t>
      </w:r>
      <w:r w:rsidR="006D4AD6">
        <w:rPr>
          <w:rFonts w:eastAsia="Malgun Gothic"/>
          <w:sz w:val="20"/>
          <w:szCs w:val="20"/>
          <w:lang w:eastAsia="ko-KR"/>
        </w:rPr>
        <w:t xml:space="preserve">needed </w:t>
      </w:r>
      <w:r w:rsidR="00C929B9">
        <w:rPr>
          <w:rFonts w:eastAsia="Malgun Gothic"/>
          <w:sz w:val="20"/>
          <w:szCs w:val="20"/>
          <w:lang w:eastAsia="ko-KR"/>
        </w:rPr>
        <w:t>correction</w:t>
      </w:r>
      <w:r w:rsidR="00B925CE">
        <w:rPr>
          <w:rFonts w:eastAsia="Malgun Gothic"/>
          <w:sz w:val="20"/>
          <w:szCs w:val="20"/>
          <w:lang w:eastAsia="ko-KR"/>
        </w:rPr>
        <w:t>s</w:t>
      </w:r>
      <w:r w:rsidRPr="007A57C2">
        <w:rPr>
          <w:rFonts w:eastAsia="Malgun Gothic"/>
          <w:sz w:val="20"/>
          <w:szCs w:val="20"/>
          <w:lang w:eastAsia="ko-KR"/>
        </w:rPr>
        <w:t xml:space="preserve"> for </w:t>
      </w:r>
      <w:r w:rsidR="006D4AD6">
        <w:rPr>
          <w:rFonts w:eastAsia="Malgun Gothic"/>
          <w:sz w:val="20"/>
          <w:szCs w:val="20"/>
          <w:lang w:eastAsia="ko-KR"/>
        </w:rPr>
        <w:t xml:space="preserve">PDCP </w:t>
      </w:r>
      <w:r w:rsidR="00C929B9">
        <w:rPr>
          <w:rFonts w:eastAsia="Malgun Gothic"/>
          <w:sz w:val="20"/>
          <w:szCs w:val="20"/>
          <w:lang w:eastAsia="ko-KR"/>
        </w:rPr>
        <w:t>SN gap reporting</w:t>
      </w:r>
      <w:r w:rsidRPr="007A57C2">
        <w:rPr>
          <w:rFonts w:eastAsia="Malgun Gothic"/>
          <w:sz w:val="20"/>
          <w:szCs w:val="20"/>
          <w:lang w:eastAsia="ko-KR"/>
        </w:rPr>
        <w:t>.</w:t>
      </w:r>
    </w:p>
    <w:p w14:paraId="42697931" w14:textId="77777777" w:rsidR="00ED62CC" w:rsidRDefault="00ED62CC" w:rsidP="00ED62CC">
      <w:pPr>
        <w:pStyle w:val="Heading1"/>
        <w:rPr>
          <w:rFonts w:eastAsia="Malgun Gothic"/>
          <w:lang w:eastAsia="ko-KR"/>
        </w:rPr>
      </w:pPr>
      <w:r>
        <w:rPr>
          <w:rFonts w:eastAsia="Malgun Gothic" w:hint="eastAsia"/>
          <w:lang w:eastAsia="ko-KR"/>
        </w:rPr>
        <w:t>2</w:t>
      </w:r>
      <w:r>
        <w:rPr>
          <w:rFonts w:eastAsia="Malgun Gothic"/>
          <w:lang w:eastAsia="ko-KR"/>
        </w:rPr>
        <w:t xml:space="preserve"> </w:t>
      </w:r>
      <w:r>
        <w:rPr>
          <w:rFonts w:eastAsia="Malgun Gothic" w:hint="eastAsia"/>
          <w:lang w:eastAsia="ko-KR"/>
        </w:rPr>
        <w:t>Discussion</w:t>
      </w:r>
    </w:p>
    <w:p w14:paraId="68DB71DD" w14:textId="347FF012" w:rsidR="00ED62CC" w:rsidRDefault="00ED62CC" w:rsidP="00ED62CC">
      <w:pPr>
        <w:pStyle w:val="Heading3"/>
        <w:rPr>
          <w:lang w:eastAsia="en-US"/>
        </w:rPr>
      </w:pPr>
      <w:r w:rsidRPr="00AD0695">
        <w:rPr>
          <w:lang w:eastAsia="en-US"/>
        </w:rPr>
        <w:t>2.</w:t>
      </w:r>
      <w:r w:rsidR="000C2145">
        <w:rPr>
          <w:lang w:eastAsia="en-US"/>
        </w:rPr>
        <w:t>1</w:t>
      </w:r>
      <w:r w:rsidR="007950A0">
        <w:rPr>
          <w:lang w:eastAsia="en-US"/>
        </w:rPr>
        <w:t xml:space="preserve"> </w:t>
      </w:r>
      <w:r w:rsidR="00D849F2">
        <w:rPr>
          <w:lang w:eastAsia="en-US"/>
        </w:rPr>
        <w:t xml:space="preserve">PDCP </w:t>
      </w:r>
      <w:r w:rsidR="000C2145">
        <w:rPr>
          <w:lang w:eastAsia="en-US"/>
        </w:rPr>
        <w:t>SN gap reporting</w:t>
      </w:r>
    </w:p>
    <w:p w14:paraId="7E08341B" w14:textId="1E35451F" w:rsidR="003D0882" w:rsidRDefault="00874733" w:rsidP="00874733">
      <w:pPr>
        <w:rPr>
          <w:sz w:val="20"/>
          <w:szCs w:val="20"/>
          <w:lang w:val="en-GB" w:eastAsia="en-US"/>
        </w:rPr>
      </w:pPr>
      <w:r>
        <w:rPr>
          <w:sz w:val="20"/>
          <w:szCs w:val="20"/>
          <w:lang w:val="en-GB" w:eastAsia="en-US"/>
        </w:rPr>
        <w:t xml:space="preserve">In </w:t>
      </w:r>
      <w:r w:rsidR="00A22F8E">
        <w:rPr>
          <w:sz w:val="20"/>
          <w:szCs w:val="20"/>
          <w:lang w:val="en-GB" w:eastAsia="en-US"/>
        </w:rPr>
        <w:t>[Post125bis</w:t>
      </w:r>
      <w:proofErr w:type="gramStart"/>
      <w:r w:rsidR="00A22F8E">
        <w:rPr>
          <w:sz w:val="20"/>
          <w:szCs w:val="20"/>
          <w:lang w:val="en-GB" w:eastAsia="en-US"/>
        </w:rPr>
        <w:t>][</w:t>
      </w:r>
      <w:proofErr w:type="gramEnd"/>
      <w:r w:rsidR="00A22F8E">
        <w:rPr>
          <w:sz w:val="20"/>
          <w:szCs w:val="20"/>
          <w:lang w:val="en-GB" w:eastAsia="en-US"/>
        </w:rPr>
        <w:t>016]</w:t>
      </w:r>
      <w:r w:rsidR="008D7FEC" w:rsidRPr="008D7FEC">
        <w:rPr>
          <w:sz w:val="20"/>
          <w:szCs w:val="20"/>
          <w:lang w:val="en-GB" w:eastAsia="en-US"/>
        </w:rPr>
        <w:t xml:space="preserve">, the PDCP </w:t>
      </w:r>
      <w:r w:rsidR="00E3021E">
        <w:rPr>
          <w:sz w:val="20"/>
          <w:szCs w:val="20"/>
          <w:lang w:val="en-GB" w:eastAsia="en-US"/>
        </w:rPr>
        <w:t>SN gap reporting</w:t>
      </w:r>
      <w:r w:rsidR="00A22F8E">
        <w:rPr>
          <w:sz w:val="20"/>
          <w:szCs w:val="20"/>
          <w:lang w:val="en-GB" w:eastAsia="en-US"/>
        </w:rPr>
        <w:t xml:space="preserve"> </w:t>
      </w:r>
      <w:r w:rsidR="00F118C0">
        <w:rPr>
          <w:sz w:val="20"/>
          <w:szCs w:val="20"/>
          <w:lang w:val="en-GB" w:eastAsia="en-US"/>
        </w:rPr>
        <w:t>was</w:t>
      </w:r>
      <w:r w:rsidR="00A22F8E">
        <w:rPr>
          <w:sz w:val="20"/>
          <w:szCs w:val="20"/>
          <w:lang w:val="en-GB" w:eastAsia="en-US"/>
        </w:rPr>
        <w:t xml:space="preserve"> discussed and text proposal </w:t>
      </w:r>
      <w:r w:rsidR="00F118C0">
        <w:rPr>
          <w:sz w:val="20"/>
          <w:szCs w:val="20"/>
          <w:lang w:val="en-GB" w:eastAsia="en-US"/>
        </w:rPr>
        <w:t>was</w:t>
      </w:r>
      <w:r w:rsidR="00A22F8E">
        <w:rPr>
          <w:sz w:val="20"/>
          <w:szCs w:val="20"/>
          <w:lang w:val="en-GB" w:eastAsia="en-US"/>
        </w:rPr>
        <w:t xml:space="preserve"> </w:t>
      </w:r>
      <w:r w:rsidR="000F7904">
        <w:rPr>
          <w:sz w:val="20"/>
          <w:szCs w:val="20"/>
          <w:lang w:val="en-GB" w:eastAsia="en-US"/>
        </w:rPr>
        <w:t>provided</w:t>
      </w:r>
      <w:r w:rsidR="00A22F8E">
        <w:rPr>
          <w:sz w:val="20"/>
          <w:szCs w:val="20"/>
          <w:lang w:val="en-GB" w:eastAsia="en-US"/>
        </w:rPr>
        <w:t xml:space="preserve">. </w:t>
      </w:r>
    </w:p>
    <w:p w14:paraId="4617FDA1" w14:textId="017DFF57" w:rsidR="003D0882" w:rsidRDefault="003D0882" w:rsidP="00874733">
      <w:pPr>
        <w:rPr>
          <w:sz w:val="20"/>
          <w:szCs w:val="20"/>
          <w:lang w:val="en-GB" w:eastAsia="en-US"/>
        </w:rPr>
      </w:pPr>
    </w:p>
    <w:p w14:paraId="59B96A0C" w14:textId="5A4E4E94" w:rsidR="003D0882" w:rsidRPr="003D0882" w:rsidRDefault="00F118C0" w:rsidP="00874733">
      <w:pPr>
        <w:rPr>
          <w:sz w:val="20"/>
          <w:szCs w:val="20"/>
          <w:lang w:val="en-GB" w:eastAsia="en-US"/>
        </w:rPr>
      </w:pPr>
      <w:r>
        <w:rPr>
          <w:sz w:val="20"/>
          <w:szCs w:val="20"/>
          <w:lang w:val="en-GB" w:eastAsia="en-US"/>
        </w:rPr>
        <w:t>However, o</w:t>
      </w:r>
      <w:r w:rsidR="003D0882" w:rsidRPr="003D0882">
        <w:rPr>
          <w:sz w:val="20"/>
          <w:szCs w:val="20"/>
          <w:lang w:val="en-GB" w:eastAsia="en-US"/>
        </w:rPr>
        <w:t xml:space="preserve">ne </w:t>
      </w:r>
      <w:r w:rsidR="0009607A">
        <w:rPr>
          <w:sz w:val="20"/>
          <w:szCs w:val="20"/>
          <w:lang w:val="en-GB" w:eastAsia="en-US"/>
        </w:rPr>
        <w:t xml:space="preserve">required </w:t>
      </w:r>
      <w:r w:rsidR="003D0882" w:rsidRPr="003D0882">
        <w:rPr>
          <w:sz w:val="20"/>
          <w:szCs w:val="20"/>
          <w:lang w:val="en-GB" w:eastAsia="en-US"/>
        </w:rPr>
        <w:t xml:space="preserve">condition for triggering of a PDCP SN gap report that </w:t>
      </w:r>
      <w:r>
        <w:rPr>
          <w:sz w:val="20"/>
          <w:szCs w:val="20"/>
          <w:lang w:val="en-GB" w:eastAsia="en-US"/>
        </w:rPr>
        <w:t>“</w:t>
      </w:r>
      <w:r w:rsidR="003D0882" w:rsidRPr="003D0882">
        <w:rPr>
          <w:sz w:val="20"/>
          <w:szCs w:val="20"/>
          <w:lang w:val="en-GB" w:eastAsia="en-US"/>
        </w:rPr>
        <w:t>the discarded PDCP SDU(s) have not been reported earlier in PDCP SN gap report</w:t>
      </w:r>
      <w:r>
        <w:rPr>
          <w:sz w:val="20"/>
          <w:szCs w:val="20"/>
          <w:lang w:val="en-GB" w:eastAsia="en-US"/>
        </w:rPr>
        <w:t>”</w:t>
      </w:r>
      <w:r w:rsidR="003D0882" w:rsidRPr="003D0882">
        <w:rPr>
          <w:sz w:val="20"/>
          <w:szCs w:val="20"/>
          <w:lang w:val="en-GB" w:eastAsia="en-US"/>
        </w:rPr>
        <w:t xml:space="preserve"> is missed in </w:t>
      </w:r>
      <w:r w:rsidR="0009607A">
        <w:rPr>
          <w:sz w:val="20"/>
          <w:szCs w:val="20"/>
          <w:lang w:val="en-GB" w:eastAsia="en-US"/>
        </w:rPr>
        <w:t xml:space="preserve">the </w:t>
      </w:r>
      <w:r w:rsidR="003D0882" w:rsidRPr="003D0882">
        <w:rPr>
          <w:sz w:val="20"/>
          <w:szCs w:val="20"/>
          <w:lang w:val="en-GB" w:eastAsia="en-US"/>
        </w:rPr>
        <w:t>current spec description [Rapp CR in R2-2404024]</w:t>
      </w:r>
      <w:r w:rsidR="003D0882">
        <w:rPr>
          <w:sz w:val="20"/>
          <w:szCs w:val="20"/>
          <w:lang w:val="en-GB" w:eastAsia="en-US"/>
        </w:rPr>
        <w:t>. This is important to define the trigger for newly discarded PDCP SDU(s) only.</w:t>
      </w:r>
    </w:p>
    <w:p w14:paraId="13D79755" w14:textId="50D55685" w:rsidR="003D0882" w:rsidRDefault="003D0882" w:rsidP="00874733">
      <w:pPr>
        <w:rPr>
          <w:sz w:val="20"/>
          <w:szCs w:val="20"/>
          <w:lang w:val="en-GB" w:eastAsia="en-US"/>
        </w:rPr>
      </w:pPr>
    </w:p>
    <w:p w14:paraId="5EAE8DE6" w14:textId="77777777" w:rsidR="00917C92" w:rsidRPr="003D0882" w:rsidRDefault="00917C92" w:rsidP="00C11A14">
      <w:pPr>
        <w:ind w:left="1021" w:hanging="1021"/>
        <w:rPr>
          <w:b/>
          <w:sz w:val="20"/>
          <w:szCs w:val="20"/>
          <w:lang w:val="en-GB" w:eastAsia="en-US"/>
        </w:rPr>
      </w:pPr>
      <w:r w:rsidRPr="003D0882">
        <w:rPr>
          <w:b/>
          <w:sz w:val="20"/>
          <w:szCs w:val="20"/>
          <w:lang w:val="en-GB" w:eastAsia="en-US"/>
        </w:rPr>
        <w:t xml:space="preserve">Proposal 1: </w:t>
      </w:r>
      <w:r>
        <w:rPr>
          <w:b/>
          <w:sz w:val="20"/>
          <w:szCs w:val="20"/>
          <w:lang w:val="en-GB" w:eastAsia="en-US"/>
        </w:rPr>
        <w:t>Include</w:t>
      </w:r>
      <w:r w:rsidRPr="003D0882">
        <w:rPr>
          <w:b/>
          <w:sz w:val="20"/>
          <w:szCs w:val="20"/>
          <w:lang w:val="en-GB" w:eastAsia="en-US"/>
        </w:rPr>
        <w:t xml:space="preserve"> </w:t>
      </w:r>
      <w:r>
        <w:rPr>
          <w:b/>
          <w:sz w:val="20"/>
          <w:szCs w:val="20"/>
          <w:lang w:val="en-GB" w:eastAsia="en-US"/>
        </w:rPr>
        <w:t>another required</w:t>
      </w:r>
      <w:r w:rsidRPr="003D0882">
        <w:rPr>
          <w:b/>
          <w:sz w:val="20"/>
          <w:szCs w:val="20"/>
          <w:lang w:val="en-GB" w:eastAsia="en-US"/>
        </w:rPr>
        <w:t xml:space="preserve"> condition for triggering </w:t>
      </w:r>
      <w:r>
        <w:rPr>
          <w:b/>
          <w:sz w:val="20"/>
          <w:szCs w:val="20"/>
          <w:lang w:val="en-GB" w:eastAsia="en-US"/>
        </w:rPr>
        <w:t xml:space="preserve">of </w:t>
      </w:r>
      <w:r w:rsidRPr="003D0882">
        <w:rPr>
          <w:b/>
          <w:sz w:val="20"/>
          <w:szCs w:val="20"/>
          <w:lang w:val="en-GB" w:eastAsia="en-US"/>
        </w:rPr>
        <w:t xml:space="preserve">a PDCP SN gap report that </w:t>
      </w:r>
      <w:r>
        <w:rPr>
          <w:b/>
          <w:sz w:val="20"/>
          <w:szCs w:val="20"/>
          <w:lang w:val="en-GB" w:eastAsia="en-US"/>
        </w:rPr>
        <w:t>“</w:t>
      </w:r>
      <w:r w:rsidRPr="003D0882">
        <w:rPr>
          <w:b/>
          <w:sz w:val="20"/>
          <w:szCs w:val="20"/>
          <w:lang w:val="en-GB" w:eastAsia="en-US"/>
        </w:rPr>
        <w:t>the discarded PDCP SDU(s) have not been reported earlier in PDCP SN gap report</w:t>
      </w:r>
      <w:r>
        <w:rPr>
          <w:b/>
          <w:sz w:val="20"/>
          <w:szCs w:val="20"/>
          <w:lang w:val="en-GB" w:eastAsia="en-US"/>
        </w:rPr>
        <w:t>”</w:t>
      </w:r>
      <w:r w:rsidRPr="003D0882">
        <w:rPr>
          <w:b/>
          <w:sz w:val="20"/>
          <w:szCs w:val="20"/>
          <w:lang w:val="en-GB" w:eastAsia="en-US"/>
        </w:rPr>
        <w:t>. Adopt the text proposal provided.</w:t>
      </w:r>
    </w:p>
    <w:p w14:paraId="78FD5FC2" w14:textId="77777777" w:rsidR="003D0882" w:rsidRDefault="003D0882" w:rsidP="00874733">
      <w:pPr>
        <w:rPr>
          <w:sz w:val="20"/>
          <w:szCs w:val="20"/>
          <w:lang w:val="en-GB" w:eastAsia="en-US"/>
        </w:rPr>
      </w:pPr>
    </w:p>
    <w:p w14:paraId="62376A98" w14:textId="4F12DD3B" w:rsidR="00AE0C08" w:rsidRDefault="003D0882" w:rsidP="00874733">
      <w:pPr>
        <w:rPr>
          <w:sz w:val="20"/>
          <w:szCs w:val="20"/>
          <w:lang w:val="en-GB" w:eastAsia="en-US"/>
        </w:rPr>
      </w:pPr>
      <w:r>
        <w:rPr>
          <w:sz w:val="20"/>
          <w:szCs w:val="20"/>
          <w:lang w:val="en-GB" w:eastAsia="en-US"/>
        </w:rPr>
        <w:t>Further</w:t>
      </w:r>
      <w:r w:rsidR="00A22F8E">
        <w:rPr>
          <w:sz w:val="20"/>
          <w:szCs w:val="20"/>
          <w:lang w:val="en-GB" w:eastAsia="en-US"/>
        </w:rPr>
        <w:t xml:space="preserve">, there is a missing issue for the </w:t>
      </w:r>
      <w:r w:rsidR="000F7904">
        <w:rPr>
          <w:sz w:val="20"/>
          <w:szCs w:val="20"/>
          <w:lang w:val="en-GB" w:eastAsia="en-US"/>
        </w:rPr>
        <w:t>scenario</w:t>
      </w:r>
      <w:r w:rsidR="00A22F8E">
        <w:rPr>
          <w:sz w:val="20"/>
          <w:szCs w:val="20"/>
          <w:lang w:val="en-GB" w:eastAsia="en-US"/>
        </w:rPr>
        <w:t xml:space="preserve"> when the discard takes place for PDCP SDUs not in sequence due to different timer configurations for the </w:t>
      </w:r>
      <w:proofErr w:type="spellStart"/>
      <w:r w:rsidR="00A22F8E">
        <w:rPr>
          <w:sz w:val="20"/>
          <w:szCs w:val="20"/>
          <w:lang w:val="en-GB" w:eastAsia="en-US"/>
        </w:rPr>
        <w:t>discardTimer</w:t>
      </w:r>
      <w:proofErr w:type="spellEnd"/>
      <w:r w:rsidR="00A22F8E">
        <w:rPr>
          <w:sz w:val="20"/>
          <w:szCs w:val="20"/>
          <w:lang w:val="en-GB" w:eastAsia="en-US"/>
        </w:rPr>
        <w:t xml:space="preserve"> and </w:t>
      </w:r>
      <w:proofErr w:type="spellStart"/>
      <w:r w:rsidR="00A22F8E">
        <w:rPr>
          <w:sz w:val="20"/>
          <w:szCs w:val="20"/>
          <w:lang w:val="en-GB" w:eastAsia="en-US"/>
        </w:rPr>
        <w:t>discardTimerLowImportance</w:t>
      </w:r>
      <w:proofErr w:type="spellEnd"/>
      <w:r w:rsidR="00A22F8E">
        <w:rPr>
          <w:sz w:val="20"/>
          <w:szCs w:val="20"/>
          <w:lang w:val="en-GB" w:eastAsia="en-US"/>
        </w:rPr>
        <w:t>. In this scenario, the PDCP SN gap reporting procedure should be clarified.</w:t>
      </w:r>
      <w:r w:rsidR="008D7FEC" w:rsidRPr="008D7FEC">
        <w:rPr>
          <w:sz w:val="20"/>
          <w:szCs w:val="20"/>
          <w:lang w:val="en-GB" w:eastAsia="en-US"/>
        </w:rPr>
        <w:t xml:space="preserve"> </w:t>
      </w:r>
      <w:r w:rsidR="000F7904">
        <w:rPr>
          <w:sz w:val="20"/>
          <w:szCs w:val="20"/>
          <w:lang w:val="en-GB" w:eastAsia="en-US"/>
        </w:rPr>
        <w:t>We illustrate this with two example cases.</w:t>
      </w:r>
    </w:p>
    <w:p w14:paraId="2C92BA46" w14:textId="1400DD95" w:rsidR="00A22F8E" w:rsidRDefault="00A22F8E" w:rsidP="00874733">
      <w:pPr>
        <w:rPr>
          <w:sz w:val="20"/>
          <w:szCs w:val="20"/>
          <w:lang w:val="en-GB" w:eastAsia="en-US"/>
        </w:rPr>
      </w:pPr>
    </w:p>
    <w:p w14:paraId="327BE449" w14:textId="20BEA061" w:rsidR="00E52066" w:rsidRDefault="00772FDF" w:rsidP="00874733">
      <w:pPr>
        <w:rPr>
          <w:sz w:val="20"/>
          <w:szCs w:val="20"/>
          <w:lang w:val="en-GB" w:eastAsia="en-US"/>
        </w:rPr>
      </w:pPr>
      <w:r w:rsidRPr="00EB42A5">
        <w:rPr>
          <w:b/>
          <w:sz w:val="20"/>
          <w:szCs w:val="20"/>
          <w:u w:val="single"/>
          <w:lang w:val="en-GB" w:eastAsia="en-US"/>
        </w:rPr>
        <w:t>CASE 1</w:t>
      </w:r>
      <w:r w:rsidR="000F7904">
        <w:rPr>
          <w:b/>
          <w:sz w:val="20"/>
          <w:szCs w:val="20"/>
          <w:u w:val="single"/>
          <w:lang w:val="en-GB" w:eastAsia="en-US"/>
        </w:rPr>
        <w:t xml:space="preserve">: </w:t>
      </w:r>
      <w:r w:rsidR="00E52066">
        <w:rPr>
          <w:sz w:val="20"/>
          <w:szCs w:val="20"/>
          <w:lang w:val="en-GB" w:eastAsia="en-US"/>
        </w:rPr>
        <w:t>Consider</w:t>
      </w:r>
      <w:r w:rsidR="000F7904">
        <w:rPr>
          <w:sz w:val="20"/>
          <w:szCs w:val="20"/>
          <w:lang w:val="en-GB" w:eastAsia="en-US"/>
        </w:rPr>
        <w:t xml:space="preserve"> the following</w:t>
      </w:r>
    </w:p>
    <w:p w14:paraId="23C850E2" w14:textId="1875E7E5" w:rsidR="008024F1" w:rsidRPr="00E52066" w:rsidRDefault="00E52066" w:rsidP="00E52066">
      <w:pPr>
        <w:pStyle w:val="ListParagraph"/>
        <w:numPr>
          <w:ilvl w:val="0"/>
          <w:numId w:val="11"/>
        </w:numPr>
        <w:rPr>
          <w:lang w:eastAsia="en-US"/>
        </w:rPr>
      </w:pPr>
      <w:r w:rsidRPr="00E52066">
        <w:rPr>
          <w:lang w:eastAsia="en-US"/>
        </w:rPr>
        <w:t xml:space="preserve">PDCP SDUs </w:t>
      </w:r>
      <w:r w:rsidR="008024F1" w:rsidRPr="00E52066">
        <w:rPr>
          <w:lang w:eastAsia="en-US"/>
        </w:rPr>
        <w:t xml:space="preserve">A and C have </w:t>
      </w:r>
      <w:proofErr w:type="spellStart"/>
      <w:r w:rsidR="008024F1" w:rsidRPr="00E52066">
        <w:rPr>
          <w:lang w:eastAsia="en-US"/>
        </w:rPr>
        <w:t>discardTimer</w:t>
      </w:r>
      <w:proofErr w:type="spellEnd"/>
      <w:r w:rsidR="008024F1" w:rsidRPr="00E52066">
        <w:rPr>
          <w:lang w:eastAsia="en-US"/>
        </w:rPr>
        <w:t xml:space="preserve"> configured</w:t>
      </w:r>
      <w:r w:rsidRPr="00E52066">
        <w:rPr>
          <w:lang w:eastAsia="en-US"/>
        </w:rPr>
        <w:t xml:space="preserve"> </w:t>
      </w:r>
    </w:p>
    <w:p w14:paraId="585C2217" w14:textId="1D0559C0" w:rsidR="008024F1" w:rsidRPr="00E52066" w:rsidRDefault="00E52066" w:rsidP="00E52066">
      <w:pPr>
        <w:pStyle w:val="ListParagraph"/>
        <w:numPr>
          <w:ilvl w:val="0"/>
          <w:numId w:val="11"/>
        </w:numPr>
        <w:rPr>
          <w:lang w:eastAsia="en-US"/>
        </w:rPr>
      </w:pPr>
      <w:r w:rsidRPr="00E52066">
        <w:rPr>
          <w:lang w:eastAsia="en-US"/>
        </w:rPr>
        <w:t xml:space="preserve">PDCP SDUs </w:t>
      </w:r>
      <w:r w:rsidR="008024F1" w:rsidRPr="00E52066">
        <w:rPr>
          <w:lang w:eastAsia="en-US"/>
        </w:rPr>
        <w:t xml:space="preserve">B and D have </w:t>
      </w:r>
      <w:proofErr w:type="spellStart"/>
      <w:r w:rsidR="008024F1" w:rsidRPr="00E52066">
        <w:rPr>
          <w:lang w:eastAsia="en-US"/>
        </w:rPr>
        <w:t>discardTimer</w:t>
      </w:r>
      <w:r w:rsidRPr="00E52066">
        <w:rPr>
          <w:lang w:eastAsia="en-US"/>
        </w:rPr>
        <w:t>LowImportance</w:t>
      </w:r>
      <w:proofErr w:type="spellEnd"/>
      <w:r w:rsidR="008024F1" w:rsidRPr="00E52066">
        <w:rPr>
          <w:lang w:eastAsia="en-US"/>
        </w:rPr>
        <w:t xml:space="preserve"> configured  </w:t>
      </w:r>
    </w:p>
    <w:p w14:paraId="115D4BC2" w14:textId="3BE9EF52" w:rsidR="008024F1" w:rsidRPr="00E52066" w:rsidRDefault="008024F1" w:rsidP="00E52066">
      <w:pPr>
        <w:pStyle w:val="ListParagraph"/>
        <w:numPr>
          <w:ilvl w:val="0"/>
          <w:numId w:val="11"/>
        </w:numPr>
        <w:rPr>
          <w:lang w:eastAsia="en-US"/>
        </w:rPr>
      </w:pPr>
      <w:r w:rsidRPr="00E52066">
        <w:rPr>
          <w:lang w:eastAsia="en-US"/>
        </w:rPr>
        <w:t>At T1: B and D are discarded and signalled in PDCP SN gap report R1</w:t>
      </w:r>
    </w:p>
    <w:p w14:paraId="3CD6CB6D" w14:textId="0298DA85" w:rsidR="008024F1" w:rsidRPr="00E52066" w:rsidRDefault="008024F1" w:rsidP="00E52066">
      <w:pPr>
        <w:pStyle w:val="ListParagraph"/>
        <w:numPr>
          <w:ilvl w:val="0"/>
          <w:numId w:val="11"/>
        </w:numPr>
        <w:rPr>
          <w:lang w:eastAsia="en-US"/>
        </w:rPr>
      </w:pPr>
      <w:r w:rsidRPr="00E52066">
        <w:rPr>
          <w:lang w:eastAsia="en-US"/>
        </w:rPr>
        <w:t>At T2: A and C are discarded</w:t>
      </w:r>
      <w:r w:rsidR="00EB42A5">
        <w:rPr>
          <w:lang w:eastAsia="en-US"/>
        </w:rPr>
        <w:t>. Following options are considerable</w:t>
      </w:r>
    </w:p>
    <w:p w14:paraId="3EB69572" w14:textId="55CD44DB" w:rsidR="008024F1" w:rsidRPr="000F7904" w:rsidRDefault="008024F1" w:rsidP="00E52066">
      <w:pPr>
        <w:pStyle w:val="ListParagraph"/>
        <w:numPr>
          <w:ilvl w:val="0"/>
          <w:numId w:val="12"/>
        </w:numPr>
        <w:rPr>
          <w:b/>
          <w:lang w:eastAsia="en-US"/>
        </w:rPr>
      </w:pPr>
      <w:r w:rsidRPr="000F7904">
        <w:rPr>
          <w:b/>
          <w:lang w:eastAsia="en-US"/>
        </w:rPr>
        <w:t xml:space="preserve">Option 1: A, B and C are signalled </w:t>
      </w:r>
      <w:r w:rsidR="00E52066" w:rsidRPr="000F7904">
        <w:rPr>
          <w:b/>
          <w:lang w:eastAsia="en-US"/>
        </w:rPr>
        <w:t>in PDCP SN gap report R2</w:t>
      </w:r>
    </w:p>
    <w:p w14:paraId="3F4442E8" w14:textId="23F235DD" w:rsidR="008024F1" w:rsidRDefault="008024F1" w:rsidP="00E52066">
      <w:pPr>
        <w:pStyle w:val="ListParagraph"/>
        <w:numPr>
          <w:ilvl w:val="0"/>
          <w:numId w:val="12"/>
        </w:numPr>
        <w:rPr>
          <w:lang w:eastAsia="en-US"/>
        </w:rPr>
      </w:pPr>
      <w:r w:rsidRPr="00E52066">
        <w:rPr>
          <w:lang w:eastAsia="en-US"/>
        </w:rPr>
        <w:t xml:space="preserve">Option 2: A, B, C and D are signalled </w:t>
      </w:r>
      <w:r w:rsidR="00E52066">
        <w:rPr>
          <w:lang w:eastAsia="en-US"/>
        </w:rPr>
        <w:t>in PDCP SN gap report R2</w:t>
      </w:r>
    </w:p>
    <w:p w14:paraId="67903B44" w14:textId="233E86E2" w:rsidR="00E52066" w:rsidRPr="00E52066" w:rsidRDefault="00E52066" w:rsidP="00E52066">
      <w:pPr>
        <w:pStyle w:val="ListParagraph"/>
        <w:numPr>
          <w:ilvl w:val="0"/>
          <w:numId w:val="12"/>
        </w:numPr>
        <w:rPr>
          <w:lang w:eastAsia="en-US"/>
        </w:rPr>
      </w:pPr>
      <w:r w:rsidRPr="00E52066">
        <w:rPr>
          <w:lang w:eastAsia="en-US"/>
        </w:rPr>
        <w:t>Option 3: A, and C are signalled in PDCP SN gap report R2</w:t>
      </w:r>
    </w:p>
    <w:p w14:paraId="27487A7E" w14:textId="67DDF8F0" w:rsidR="008024F1" w:rsidRPr="00E52066" w:rsidRDefault="008024F1" w:rsidP="00E52066">
      <w:pPr>
        <w:pStyle w:val="ListParagraph"/>
        <w:numPr>
          <w:ilvl w:val="0"/>
          <w:numId w:val="12"/>
        </w:numPr>
        <w:rPr>
          <w:lang w:eastAsia="en-US"/>
        </w:rPr>
      </w:pPr>
      <w:r w:rsidRPr="00E52066">
        <w:rPr>
          <w:lang w:eastAsia="en-US"/>
        </w:rPr>
        <w:t xml:space="preserve">Option </w:t>
      </w:r>
      <w:r w:rsidR="00E52066">
        <w:rPr>
          <w:lang w:eastAsia="en-US"/>
        </w:rPr>
        <w:t>4</w:t>
      </w:r>
      <w:r w:rsidRPr="00E52066">
        <w:rPr>
          <w:lang w:eastAsia="en-US"/>
        </w:rPr>
        <w:t>: A, and C are signalled in PDCP SN gap report R2 and PDCP SN gap report R3 respectively.</w:t>
      </w:r>
    </w:p>
    <w:p w14:paraId="3256EB9E" w14:textId="3143F10D" w:rsidR="00730BC5" w:rsidRDefault="00772FDF" w:rsidP="00874733">
      <w:pPr>
        <w:rPr>
          <w:sz w:val="20"/>
          <w:szCs w:val="20"/>
          <w:lang w:val="en-GB" w:eastAsia="en-US"/>
        </w:rPr>
      </w:pPr>
      <w:r>
        <w:rPr>
          <w:sz w:val="20"/>
          <w:szCs w:val="20"/>
          <w:lang w:val="en-GB" w:eastAsia="en-US"/>
        </w:rPr>
        <w:t>We can notice that Option 3 is not feasible with bitmap based approach for PDCP SN gap report</w:t>
      </w:r>
      <w:r w:rsidR="00EB42A5">
        <w:rPr>
          <w:sz w:val="20"/>
          <w:szCs w:val="20"/>
          <w:lang w:val="en-GB" w:eastAsia="en-US"/>
        </w:rPr>
        <w:t>ing</w:t>
      </w:r>
      <w:r>
        <w:rPr>
          <w:sz w:val="20"/>
          <w:szCs w:val="20"/>
          <w:lang w:val="en-GB" w:eastAsia="en-US"/>
        </w:rPr>
        <w:t xml:space="preserve">. Option 4 is feasible but is </w:t>
      </w:r>
      <w:r w:rsidR="001A5016">
        <w:rPr>
          <w:sz w:val="20"/>
          <w:szCs w:val="20"/>
          <w:lang w:val="en-GB" w:eastAsia="en-US"/>
        </w:rPr>
        <w:t>unnecessarily complex</w:t>
      </w:r>
      <w:r>
        <w:rPr>
          <w:sz w:val="20"/>
          <w:szCs w:val="20"/>
          <w:lang w:val="en-GB" w:eastAsia="en-US"/>
        </w:rPr>
        <w:t>.</w:t>
      </w:r>
      <w:r w:rsidR="001A5016">
        <w:rPr>
          <w:sz w:val="20"/>
          <w:szCs w:val="20"/>
          <w:lang w:val="en-GB" w:eastAsia="en-US"/>
        </w:rPr>
        <w:t xml:space="preserve"> Option 1 and Option 2 are both feasible</w:t>
      </w:r>
      <w:r w:rsidR="00F118C0">
        <w:rPr>
          <w:sz w:val="20"/>
          <w:szCs w:val="20"/>
          <w:lang w:val="en-GB" w:eastAsia="en-US"/>
        </w:rPr>
        <w:t>, but</w:t>
      </w:r>
      <w:r w:rsidR="001A5016">
        <w:rPr>
          <w:sz w:val="20"/>
          <w:szCs w:val="20"/>
          <w:lang w:val="en-GB" w:eastAsia="en-US"/>
        </w:rPr>
        <w:t xml:space="preserve"> Option 2 carries redundant signalling and is less efficient.</w:t>
      </w:r>
      <w:r w:rsidR="00D22436">
        <w:rPr>
          <w:sz w:val="20"/>
          <w:szCs w:val="20"/>
          <w:lang w:val="en-GB" w:eastAsia="en-US"/>
        </w:rPr>
        <w:t xml:space="preserve"> Therefore, Option</w:t>
      </w:r>
      <w:r w:rsidR="00F118C0">
        <w:rPr>
          <w:sz w:val="20"/>
          <w:szCs w:val="20"/>
          <w:lang w:val="en-GB" w:eastAsia="en-US"/>
        </w:rPr>
        <w:t xml:space="preserve"> </w:t>
      </w:r>
      <w:r w:rsidR="00D22436">
        <w:rPr>
          <w:sz w:val="20"/>
          <w:szCs w:val="20"/>
          <w:lang w:val="en-GB" w:eastAsia="en-US"/>
        </w:rPr>
        <w:t>1 is preferable.</w:t>
      </w:r>
    </w:p>
    <w:p w14:paraId="00C00C94" w14:textId="77777777" w:rsidR="00772FDF" w:rsidRDefault="00772FDF" w:rsidP="00874733">
      <w:pPr>
        <w:rPr>
          <w:sz w:val="20"/>
          <w:szCs w:val="20"/>
          <w:lang w:val="en-GB" w:eastAsia="en-US"/>
        </w:rPr>
      </w:pPr>
    </w:p>
    <w:p w14:paraId="2E7776CC" w14:textId="4C1B5D3D" w:rsidR="00772FDF" w:rsidRDefault="00772FDF" w:rsidP="00772FDF">
      <w:pPr>
        <w:rPr>
          <w:sz w:val="20"/>
          <w:szCs w:val="20"/>
          <w:lang w:val="en-GB" w:eastAsia="en-US"/>
        </w:rPr>
      </w:pPr>
      <w:r w:rsidRPr="00EB42A5">
        <w:rPr>
          <w:b/>
          <w:sz w:val="20"/>
          <w:szCs w:val="20"/>
          <w:u w:val="single"/>
          <w:lang w:val="en-GB" w:eastAsia="en-US"/>
        </w:rPr>
        <w:t>CASE 2</w:t>
      </w:r>
      <w:r w:rsidR="000F7904">
        <w:rPr>
          <w:b/>
          <w:sz w:val="20"/>
          <w:szCs w:val="20"/>
          <w:u w:val="single"/>
          <w:lang w:val="en-GB" w:eastAsia="en-US"/>
        </w:rPr>
        <w:t xml:space="preserve">: </w:t>
      </w:r>
      <w:r>
        <w:rPr>
          <w:sz w:val="20"/>
          <w:szCs w:val="20"/>
          <w:lang w:val="en-GB" w:eastAsia="en-US"/>
        </w:rPr>
        <w:t>Consider</w:t>
      </w:r>
      <w:r w:rsidR="000F7904">
        <w:rPr>
          <w:sz w:val="20"/>
          <w:szCs w:val="20"/>
          <w:lang w:val="en-GB" w:eastAsia="en-US"/>
        </w:rPr>
        <w:t xml:space="preserve"> the following</w:t>
      </w:r>
    </w:p>
    <w:p w14:paraId="38154D2C" w14:textId="32C13539" w:rsidR="00772FDF" w:rsidRPr="00E52066" w:rsidRDefault="00772FDF" w:rsidP="00772FDF">
      <w:pPr>
        <w:pStyle w:val="ListParagraph"/>
        <w:numPr>
          <w:ilvl w:val="0"/>
          <w:numId w:val="11"/>
        </w:numPr>
        <w:rPr>
          <w:lang w:eastAsia="en-US"/>
        </w:rPr>
      </w:pPr>
      <w:r w:rsidRPr="00E52066">
        <w:rPr>
          <w:lang w:eastAsia="en-US"/>
        </w:rPr>
        <w:t xml:space="preserve">PDCP SDUs A and C have </w:t>
      </w:r>
      <w:proofErr w:type="spellStart"/>
      <w:r w:rsidRPr="00E52066">
        <w:rPr>
          <w:lang w:eastAsia="en-US"/>
        </w:rPr>
        <w:t>discardTimer</w:t>
      </w:r>
      <w:r w:rsidR="00502F53" w:rsidRPr="00E52066">
        <w:rPr>
          <w:lang w:eastAsia="en-US"/>
        </w:rPr>
        <w:t>LowImportance</w:t>
      </w:r>
      <w:proofErr w:type="spellEnd"/>
      <w:r w:rsidRPr="00E52066">
        <w:rPr>
          <w:lang w:eastAsia="en-US"/>
        </w:rPr>
        <w:t xml:space="preserve"> configured </w:t>
      </w:r>
    </w:p>
    <w:p w14:paraId="243E5B64" w14:textId="20E84371" w:rsidR="00772FDF" w:rsidRPr="00E52066" w:rsidRDefault="00772FDF" w:rsidP="00772FDF">
      <w:pPr>
        <w:pStyle w:val="ListParagraph"/>
        <w:numPr>
          <w:ilvl w:val="0"/>
          <w:numId w:val="11"/>
        </w:numPr>
        <w:rPr>
          <w:lang w:eastAsia="en-US"/>
        </w:rPr>
      </w:pPr>
      <w:r w:rsidRPr="00E52066">
        <w:rPr>
          <w:lang w:eastAsia="en-US"/>
        </w:rPr>
        <w:t xml:space="preserve">PDCP SDUs B and D have </w:t>
      </w:r>
      <w:proofErr w:type="spellStart"/>
      <w:r w:rsidRPr="00E52066">
        <w:rPr>
          <w:lang w:eastAsia="en-US"/>
        </w:rPr>
        <w:t>discardTimer</w:t>
      </w:r>
      <w:proofErr w:type="spellEnd"/>
      <w:r w:rsidRPr="00E52066">
        <w:rPr>
          <w:lang w:eastAsia="en-US"/>
        </w:rPr>
        <w:t xml:space="preserve"> configured  </w:t>
      </w:r>
    </w:p>
    <w:p w14:paraId="0744CCF8" w14:textId="047F2201" w:rsidR="00772FDF" w:rsidRPr="00E52066" w:rsidRDefault="00772FDF" w:rsidP="00772FDF">
      <w:pPr>
        <w:pStyle w:val="ListParagraph"/>
        <w:numPr>
          <w:ilvl w:val="0"/>
          <w:numId w:val="11"/>
        </w:numPr>
        <w:rPr>
          <w:lang w:eastAsia="en-US"/>
        </w:rPr>
      </w:pPr>
      <w:r w:rsidRPr="00E52066">
        <w:rPr>
          <w:lang w:eastAsia="en-US"/>
        </w:rPr>
        <w:t xml:space="preserve">At T1: </w:t>
      </w:r>
      <w:r w:rsidR="00502F53">
        <w:rPr>
          <w:lang w:eastAsia="en-US"/>
        </w:rPr>
        <w:t>A</w:t>
      </w:r>
      <w:r w:rsidRPr="00E52066">
        <w:rPr>
          <w:lang w:eastAsia="en-US"/>
        </w:rPr>
        <w:t xml:space="preserve"> and </w:t>
      </w:r>
      <w:r w:rsidR="00502F53">
        <w:rPr>
          <w:lang w:eastAsia="en-US"/>
        </w:rPr>
        <w:t xml:space="preserve">C </w:t>
      </w:r>
      <w:r w:rsidRPr="00E52066">
        <w:rPr>
          <w:lang w:eastAsia="en-US"/>
        </w:rPr>
        <w:t>are discarded and signalled in PDCP SN gap report R1</w:t>
      </w:r>
    </w:p>
    <w:p w14:paraId="7577FE10" w14:textId="39C19C8E" w:rsidR="00772FDF" w:rsidRPr="00E52066" w:rsidRDefault="00772FDF" w:rsidP="00772FDF">
      <w:pPr>
        <w:pStyle w:val="ListParagraph"/>
        <w:numPr>
          <w:ilvl w:val="0"/>
          <w:numId w:val="11"/>
        </w:numPr>
        <w:rPr>
          <w:lang w:eastAsia="en-US"/>
        </w:rPr>
      </w:pPr>
      <w:r w:rsidRPr="00E52066">
        <w:rPr>
          <w:lang w:eastAsia="en-US"/>
        </w:rPr>
        <w:t xml:space="preserve">At T2: </w:t>
      </w:r>
      <w:r w:rsidR="00502F53">
        <w:rPr>
          <w:lang w:eastAsia="en-US"/>
        </w:rPr>
        <w:t>B is</w:t>
      </w:r>
      <w:r w:rsidRPr="00E52066">
        <w:rPr>
          <w:lang w:eastAsia="en-US"/>
        </w:rPr>
        <w:t xml:space="preserve"> discarded</w:t>
      </w:r>
      <w:r w:rsidR="00EB42A5">
        <w:rPr>
          <w:lang w:eastAsia="en-US"/>
        </w:rPr>
        <w:t>. Following options are considerable</w:t>
      </w:r>
    </w:p>
    <w:p w14:paraId="0AB71C1A" w14:textId="44776CFF" w:rsidR="00772FDF" w:rsidRPr="000F7904" w:rsidRDefault="00772FDF" w:rsidP="00772FDF">
      <w:pPr>
        <w:pStyle w:val="ListParagraph"/>
        <w:numPr>
          <w:ilvl w:val="0"/>
          <w:numId w:val="12"/>
        </w:numPr>
        <w:rPr>
          <w:b/>
          <w:lang w:eastAsia="en-US"/>
        </w:rPr>
      </w:pPr>
      <w:r w:rsidRPr="000F7904">
        <w:rPr>
          <w:b/>
          <w:lang w:eastAsia="en-US"/>
        </w:rPr>
        <w:t xml:space="preserve">Option </w:t>
      </w:r>
      <w:r w:rsidR="00502F53" w:rsidRPr="000F7904">
        <w:rPr>
          <w:b/>
          <w:lang w:eastAsia="en-US"/>
        </w:rPr>
        <w:t>1</w:t>
      </w:r>
      <w:r w:rsidRPr="000F7904">
        <w:rPr>
          <w:b/>
          <w:lang w:eastAsia="en-US"/>
        </w:rPr>
        <w:t xml:space="preserve">: </w:t>
      </w:r>
      <w:r w:rsidR="00502F53" w:rsidRPr="000F7904">
        <w:rPr>
          <w:b/>
          <w:lang w:eastAsia="en-US"/>
        </w:rPr>
        <w:t>B</w:t>
      </w:r>
      <w:r w:rsidRPr="000F7904">
        <w:rPr>
          <w:b/>
          <w:lang w:eastAsia="en-US"/>
        </w:rPr>
        <w:t xml:space="preserve"> signalled in PDCP SN gap report R2</w:t>
      </w:r>
    </w:p>
    <w:p w14:paraId="2DBDB75C" w14:textId="0F021339" w:rsidR="00772FDF" w:rsidRDefault="00772FDF" w:rsidP="00772FDF">
      <w:pPr>
        <w:pStyle w:val="ListParagraph"/>
        <w:numPr>
          <w:ilvl w:val="0"/>
          <w:numId w:val="12"/>
        </w:numPr>
        <w:rPr>
          <w:lang w:eastAsia="en-US"/>
        </w:rPr>
      </w:pPr>
      <w:r w:rsidRPr="00E52066">
        <w:rPr>
          <w:lang w:eastAsia="en-US"/>
        </w:rPr>
        <w:t xml:space="preserve">Option </w:t>
      </w:r>
      <w:r w:rsidR="00502F53">
        <w:rPr>
          <w:lang w:eastAsia="en-US"/>
        </w:rPr>
        <w:t>2</w:t>
      </w:r>
      <w:r w:rsidRPr="00E52066">
        <w:rPr>
          <w:lang w:eastAsia="en-US"/>
        </w:rPr>
        <w:t xml:space="preserve">: </w:t>
      </w:r>
      <w:r w:rsidR="00502F53">
        <w:rPr>
          <w:lang w:eastAsia="en-US"/>
        </w:rPr>
        <w:t>B</w:t>
      </w:r>
      <w:r w:rsidRPr="00E52066">
        <w:rPr>
          <w:lang w:eastAsia="en-US"/>
        </w:rPr>
        <w:t xml:space="preserve"> and C are signalled in PDCP SN gap report R2</w:t>
      </w:r>
    </w:p>
    <w:p w14:paraId="7E331E67" w14:textId="182E3C29" w:rsidR="00502F53" w:rsidRPr="00E52066" w:rsidRDefault="00502F53" w:rsidP="00772FDF">
      <w:pPr>
        <w:pStyle w:val="ListParagraph"/>
        <w:numPr>
          <w:ilvl w:val="0"/>
          <w:numId w:val="12"/>
        </w:numPr>
        <w:rPr>
          <w:lang w:eastAsia="en-US"/>
        </w:rPr>
      </w:pPr>
      <w:r w:rsidRPr="00E52066">
        <w:rPr>
          <w:lang w:eastAsia="en-US"/>
        </w:rPr>
        <w:t xml:space="preserve">Option </w:t>
      </w:r>
      <w:r>
        <w:rPr>
          <w:lang w:eastAsia="en-US"/>
        </w:rPr>
        <w:t>3</w:t>
      </w:r>
      <w:r w:rsidRPr="00E52066">
        <w:rPr>
          <w:lang w:eastAsia="en-US"/>
        </w:rPr>
        <w:t xml:space="preserve">: A, B and C are signalled </w:t>
      </w:r>
      <w:r>
        <w:rPr>
          <w:lang w:eastAsia="en-US"/>
        </w:rPr>
        <w:t>in PDCP SN gap report R2</w:t>
      </w:r>
    </w:p>
    <w:p w14:paraId="6A8187F5" w14:textId="2696E03C" w:rsidR="00772FDF" w:rsidRDefault="001A5016" w:rsidP="00772FDF">
      <w:pPr>
        <w:rPr>
          <w:sz w:val="20"/>
          <w:szCs w:val="20"/>
          <w:lang w:val="en-GB" w:eastAsia="en-US"/>
        </w:rPr>
      </w:pPr>
      <w:r>
        <w:rPr>
          <w:sz w:val="20"/>
          <w:szCs w:val="20"/>
          <w:lang w:val="en-GB" w:eastAsia="en-US"/>
        </w:rPr>
        <w:t>In this case, while all options are feasible, Option 2 and Option</w:t>
      </w:r>
      <w:r w:rsidR="000F7904">
        <w:rPr>
          <w:sz w:val="20"/>
          <w:szCs w:val="20"/>
          <w:lang w:val="en-GB" w:eastAsia="en-US"/>
        </w:rPr>
        <w:t xml:space="preserve"> </w:t>
      </w:r>
      <w:r>
        <w:rPr>
          <w:sz w:val="20"/>
          <w:szCs w:val="20"/>
          <w:lang w:val="en-GB" w:eastAsia="en-US"/>
        </w:rPr>
        <w:t xml:space="preserve">3 carry redundant signalling and are </w:t>
      </w:r>
      <w:r w:rsidR="00EB42A5">
        <w:rPr>
          <w:sz w:val="20"/>
          <w:szCs w:val="20"/>
          <w:lang w:val="en-GB" w:eastAsia="en-US"/>
        </w:rPr>
        <w:t>inefficient</w:t>
      </w:r>
      <w:r>
        <w:rPr>
          <w:sz w:val="20"/>
          <w:szCs w:val="20"/>
          <w:lang w:val="en-GB" w:eastAsia="en-US"/>
        </w:rPr>
        <w:t>. Therefore, Option 1 is preferable.</w:t>
      </w:r>
    </w:p>
    <w:p w14:paraId="5B4D8A12" w14:textId="36608213" w:rsidR="000F7904" w:rsidRPr="000F7904" w:rsidRDefault="000F7904" w:rsidP="00772FDF">
      <w:pPr>
        <w:rPr>
          <w:sz w:val="20"/>
          <w:szCs w:val="20"/>
          <w:lang w:val="en-GB" w:eastAsia="en-US"/>
        </w:rPr>
      </w:pPr>
      <w:r>
        <w:rPr>
          <w:sz w:val="20"/>
          <w:szCs w:val="20"/>
          <w:lang w:val="en-GB" w:eastAsia="en-US"/>
        </w:rPr>
        <w:lastRenderedPageBreak/>
        <w:t>To summ</w:t>
      </w:r>
      <w:bookmarkStart w:id="16" w:name="_GoBack"/>
      <w:bookmarkEnd w:id="16"/>
      <w:r>
        <w:rPr>
          <w:sz w:val="20"/>
          <w:szCs w:val="20"/>
          <w:lang w:val="en-GB" w:eastAsia="en-US"/>
        </w:rPr>
        <w:t>arize</w:t>
      </w:r>
      <w:r w:rsidRPr="000F7904">
        <w:rPr>
          <w:sz w:val="20"/>
          <w:szCs w:val="20"/>
          <w:lang w:val="en-GB" w:eastAsia="en-US"/>
        </w:rPr>
        <w:t>, f</w:t>
      </w:r>
      <w:r w:rsidRPr="000F7904">
        <w:rPr>
          <w:bCs/>
          <w:iCs/>
          <w:sz w:val="20"/>
          <w:szCs w:val="20"/>
        </w:rPr>
        <w:t xml:space="preserve">or signalling efficiency, redundant discard information should not be unnecessarily </w:t>
      </w:r>
      <w:proofErr w:type="spellStart"/>
      <w:r w:rsidRPr="000F7904">
        <w:rPr>
          <w:bCs/>
          <w:iCs/>
          <w:sz w:val="20"/>
          <w:szCs w:val="20"/>
        </w:rPr>
        <w:t>signaled</w:t>
      </w:r>
      <w:proofErr w:type="spellEnd"/>
      <w:r w:rsidRPr="000F7904">
        <w:rPr>
          <w:bCs/>
          <w:iCs/>
          <w:sz w:val="20"/>
          <w:szCs w:val="20"/>
        </w:rPr>
        <w:t xml:space="preserve"> in PDCP SN gap report.</w:t>
      </w:r>
    </w:p>
    <w:p w14:paraId="5A0CC662" w14:textId="77777777" w:rsidR="00730BC5" w:rsidRDefault="00730BC5" w:rsidP="00874733">
      <w:pPr>
        <w:rPr>
          <w:sz w:val="20"/>
          <w:szCs w:val="20"/>
          <w:lang w:val="en-GB" w:eastAsia="en-US"/>
        </w:rPr>
      </w:pPr>
    </w:p>
    <w:p w14:paraId="3584972D" w14:textId="03A76AED" w:rsidR="00A22F8E" w:rsidRPr="00D22436" w:rsidRDefault="00A22F8E" w:rsidP="000F7904">
      <w:pPr>
        <w:tabs>
          <w:tab w:val="left" w:pos="-180"/>
          <w:tab w:val="left" w:pos="0"/>
          <w:tab w:val="left" w:pos="720"/>
          <w:tab w:val="num" w:pos="1440"/>
          <w:tab w:val="left" w:pos="1530"/>
        </w:tabs>
        <w:spacing w:before="120" w:after="240"/>
        <w:ind w:left="1247" w:hanging="1247"/>
        <w:contextualSpacing/>
        <w:jc w:val="both"/>
        <w:rPr>
          <w:b/>
          <w:bCs/>
          <w:i/>
          <w:iCs/>
          <w:sz w:val="20"/>
          <w:szCs w:val="20"/>
        </w:rPr>
      </w:pPr>
      <w:r w:rsidRPr="00D22436">
        <w:rPr>
          <w:b/>
          <w:bCs/>
          <w:i/>
          <w:iCs/>
          <w:sz w:val="20"/>
          <w:szCs w:val="20"/>
        </w:rPr>
        <w:t xml:space="preserve">Observation 1: </w:t>
      </w:r>
      <w:r w:rsidRPr="00D22436">
        <w:rPr>
          <w:bCs/>
          <w:i/>
          <w:iCs/>
          <w:sz w:val="20"/>
          <w:szCs w:val="20"/>
        </w:rPr>
        <w:t xml:space="preserve">Out-of-Sequence </w:t>
      </w:r>
      <w:r w:rsidR="00EB42A5" w:rsidRPr="00D22436">
        <w:rPr>
          <w:bCs/>
          <w:i/>
          <w:iCs/>
          <w:sz w:val="20"/>
          <w:szCs w:val="20"/>
        </w:rPr>
        <w:t>discard</w:t>
      </w:r>
      <w:r w:rsidRPr="00D22436">
        <w:rPr>
          <w:bCs/>
          <w:i/>
          <w:iCs/>
          <w:sz w:val="20"/>
          <w:szCs w:val="20"/>
        </w:rPr>
        <w:t xml:space="preserve"> of PDCP SDUs is possible due to different configurations of </w:t>
      </w:r>
      <w:proofErr w:type="spellStart"/>
      <w:r w:rsidRPr="00D22436">
        <w:rPr>
          <w:bCs/>
          <w:i/>
          <w:iCs/>
          <w:sz w:val="20"/>
          <w:szCs w:val="20"/>
        </w:rPr>
        <w:t>discardTimer</w:t>
      </w:r>
      <w:proofErr w:type="spellEnd"/>
      <w:r w:rsidRPr="00D22436">
        <w:rPr>
          <w:bCs/>
          <w:i/>
          <w:iCs/>
          <w:sz w:val="20"/>
          <w:szCs w:val="20"/>
        </w:rPr>
        <w:t xml:space="preserve"> and </w:t>
      </w:r>
      <w:proofErr w:type="spellStart"/>
      <w:r w:rsidRPr="00D22436">
        <w:rPr>
          <w:bCs/>
          <w:i/>
          <w:iCs/>
          <w:sz w:val="20"/>
          <w:szCs w:val="20"/>
        </w:rPr>
        <w:t>discardTimerLowImportance</w:t>
      </w:r>
      <w:proofErr w:type="spellEnd"/>
      <w:r w:rsidRPr="00D22436">
        <w:rPr>
          <w:bCs/>
          <w:i/>
          <w:iCs/>
          <w:sz w:val="20"/>
          <w:szCs w:val="20"/>
        </w:rPr>
        <w:t xml:space="preserve">. </w:t>
      </w:r>
      <w:r w:rsidR="00EB42A5">
        <w:rPr>
          <w:bCs/>
          <w:i/>
          <w:iCs/>
          <w:sz w:val="20"/>
          <w:szCs w:val="20"/>
        </w:rPr>
        <w:t xml:space="preserve">For signalling efficiency, </w:t>
      </w:r>
      <w:r w:rsidR="000F7904">
        <w:rPr>
          <w:bCs/>
          <w:i/>
          <w:iCs/>
          <w:sz w:val="20"/>
          <w:szCs w:val="20"/>
        </w:rPr>
        <w:t>redundant discard</w:t>
      </w:r>
      <w:r w:rsidR="00EB42A5">
        <w:rPr>
          <w:bCs/>
          <w:i/>
          <w:iCs/>
          <w:sz w:val="20"/>
          <w:szCs w:val="20"/>
        </w:rPr>
        <w:t xml:space="preserve"> information should not be </w:t>
      </w:r>
      <w:r w:rsidR="000F7904">
        <w:rPr>
          <w:bCs/>
          <w:i/>
          <w:iCs/>
          <w:sz w:val="20"/>
          <w:szCs w:val="20"/>
        </w:rPr>
        <w:t xml:space="preserve">unnecessarily </w:t>
      </w:r>
      <w:proofErr w:type="spellStart"/>
      <w:r w:rsidR="000F7904">
        <w:rPr>
          <w:bCs/>
          <w:i/>
          <w:iCs/>
          <w:sz w:val="20"/>
          <w:szCs w:val="20"/>
        </w:rPr>
        <w:t>signaled</w:t>
      </w:r>
      <w:proofErr w:type="spellEnd"/>
      <w:r w:rsidR="00EB42A5">
        <w:rPr>
          <w:bCs/>
          <w:i/>
          <w:iCs/>
          <w:sz w:val="20"/>
          <w:szCs w:val="20"/>
        </w:rPr>
        <w:t xml:space="preserve"> in PDCP SN gap report.</w:t>
      </w:r>
    </w:p>
    <w:p w14:paraId="715FC656" w14:textId="77777777" w:rsidR="00C11A14" w:rsidRDefault="00C11A14" w:rsidP="000F7904">
      <w:pPr>
        <w:tabs>
          <w:tab w:val="left" w:pos="-180"/>
          <w:tab w:val="left" w:pos="0"/>
          <w:tab w:val="left" w:pos="720"/>
          <w:tab w:val="num" w:pos="1440"/>
          <w:tab w:val="left" w:pos="1530"/>
        </w:tabs>
        <w:spacing w:before="240" w:after="120"/>
        <w:ind w:left="1021" w:hanging="1021"/>
        <w:contextualSpacing/>
        <w:jc w:val="both"/>
        <w:rPr>
          <w:b/>
          <w:bCs/>
          <w:iCs/>
          <w:sz w:val="20"/>
          <w:szCs w:val="20"/>
        </w:rPr>
      </w:pPr>
    </w:p>
    <w:p w14:paraId="0C0A53DB" w14:textId="607B32FC" w:rsidR="00A22F8E" w:rsidRPr="002F10DB" w:rsidRDefault="00A22F8E" w:rsidP="00C11A14">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sidR="003D0882">
        <w:rPr>
          <w:b/>
          <w:bCs/>
          <w:iCs/>
          <w:sz w:val="20"/>
          <w:szCs w:val="20"/>
        </w:rPr>
        <w:t>2</w:t>
      </w:r>
      <w:r w:rsidRPr="00D22436">
        <w:rPr>
          <w:b/>
          <w:bCs/>
          <w:iCs/>
          <w:sz w:val="20"/>
          <w:szCs w:val="20"/>
        </w:rPr>
        <w:t xml:space="preserve">: </w:t>
      </w:r>
      <w:r w:rsidR="00D22436">
        <w:rPr>
          <w:b/>
          <w:bCs/>
          <w:iCs/>
          <w:sz w:val="20"/>
          <w:szCs w:val="20"/>
        </w:rPr>
        <w:t>PDCP SN gap report is composed with considering the first discarded PDCP SDU and the last discarded PDCP SDU in the bitmap based approach that have not been reported earlier in PDCP SN gap report.</w:t>
      </w:r>
      <w:r w:rsidR="0066497D">
        <w:rPr>
          <w:b/>
          <w:bCs/>
          <w:iCs/>
          <w:sz w:val="20"/>
          <w:szCs w:val="20"/>
        </w:rPr>
        <w:t xml:space="preserve"> Ado</w:t>
      </w:r>
      <w:r w:rsidR="0006530C">
        <w:rPr>
          <w:b/>
          <w:bCs/>
          <w:iCs/>
          <w:sz w:val="20"/>
          <w:szCs w:val="20"/>
        </w:rPr>
        <w:t>pt text proposal provided.</w:t>
      </w:r>
    </w:p>
    <w:p w14:paraId="51A53B43" w14:textId="77777777" w:rsidR="00F118C0" w:rsidRDefault="00F118C0" w:rsidP="00874733">
      <w:pPr>
        <w:rPr>
          <w:sz w:val="20"/>
          <w:szCs w:val="20"/>
          <w:lang w:eastAsia="en-US"/>
        </w:rPr>
      </w:pPr>
    </w:p>
    <w:p w14:paraId="300A137F" w14:textId="417C1E5A" w:rsidR="00D22436" w:rsidRDefault="0066497D" w:rsidP="00874733">
      <w:pPr>
        <w:rPr>
          <w:sz w:val="20"/>
          <w:szCs w:val="20"/>
          <w:lang w:eastAsia="en-US"/>
        </w:rPr>
      </w:pPr>
      <w:r w:rsidRPr="0066497D">
        <w:rPr>
          <w:sz w:val="20"/>
          <w:szCs w:val="20"/>
          <w:lang w:eastAsia="en-US"/>
        </w:rPr>
        <w:t xml:space="preserve">Another consideration should be for the discarded PDCP SDU(s) that </w:t>
      </w:r>
      <w:r>
        <w:rPr>
          <w:sz w:val="20"/>
          <w:szCs w:val="20"/>
          <w:lang w:eastAsia="en-US"/>
        </w:rPr>
        <w:t>“</w:t>
      </w:r>
      <w:r w:rsidRPr="0066497D">
        <w:rPr>
          <w:sz w:val="20"/>
          <w:szCs w:val="20"/>
          <w:lang w:eastAsia="en-US"/>
        </w:rPr>
        <w:t>have not been submitted by RLC to lower layers</w:t>
      </w:r>
      <w:r>
        <w:rPr>
          <w:sz w:val="20"/>
          <w:szCs w:val="20"/>
          <w:lang w:eastAsia="en-US"/>
        </w:rPr>
        <w:t>” instead of “transmitted by lower layers”</w:t>
      </w:r>
      <w:r w:rsidRPr="0066497D">
        <w:rPr>
          <w:sz w:val="20"/>
          <w:szCs w:val="20"/>
          <w:lang w:eastAsia="en-US"/>
        </w:rPr>
        <w:t xml:space="preserve">. </w:t>
      </w:r>
      <w:r>
        <w:rPr>
          <w:sz w:val="20"/>
          <w:szCs w:val="20"/>
          <w:lang w:eastAsia="en-US"/>
        </w:rPr>
        <w:t>This is in accordance with the agreement made in RAN2#125bis.</w:t>
      </w:r>
    </w:p>
    <w:p w14:paraId="7891DEB2" w14:textId="77777777" w:rsidR="0006530C" w:rsidRPr="0066497D" w:rsidRDefault="0006530C" w:rsidP="00874733">
      <w:pPr>
        <w:rPr>
          <w:sz w:val="20"/>
          <w:szCs w:val="20"/>
          <w:lang w:eastAsia="en-US"/>
        </w:rPr>
      </w:pPr>
    </w:p>
    <w:p w14:paraId="0481E2FD" w14:textId="15A49299" w:rsidR="00D22436" w:rsidRPr="0006530C" w:rsidRDefault="0006530C" w:rsidP="0006530C">
      <w:pPr>
        <w:pStyle w:val="ListParagraph"/>
        <w:numPr>
          <w:ilvl w:val="0"/>
          <w:numId w:val="13"/>
        </w:numPr>
        <w:rPr>
          <w:b/>
          <w:lang w:eastAsia="en-US"/>
        </w:rPr>
      </w:pPr>
      <w:r w:rsidRPr="0006530C">
        <w:rPr>
          <w:b/>
          <w:lang w:eastAsia="zh-CN"/>
        </w:rPr>
        <w:t xml:space="preserve">PDCP </w:t>
      </w:r>
      <w:proofErr w:type="spellStart"/>
      <w:r w:rsidRPr="0006530C">
        <w:rPr>
          <w:b/>
          <w:lang w:eastAsia="zh-CN"/>
        </w:rPr>
        <w:t>Tx</w:t>
      </w:r>
      <w:proofErr w:type="spellEnd"/>
      <w:r w:rsidRPr="0006530C">
        <w:rPr>
          <w:b/>
          <w:lang w:eastAsia="zh-CN"/>
        </w:rPr>
        <w:t xml:space="preserve"> entity triggers the PDCP SN gap report when there is a buffered SDU associated with an SN higher than the SN of the discarded SDU(s) (due to expiry of the discard timer) and </w:t>
      </w:r>
      <w:r w:rsidRPr="00C11A14">
        <w:rPr>
          <w:b/>
          <w:u w:val="single"/>
          <w:lang w:eastAsia="zh-CN"/>
        </w:rPr>
        <w:t>these SDU(s) have not been submitted by RLC to lower layers</w:t>
      </w:r>
      <w:r w:rsidRPr="0006530C">
        <w:rPr>
          <w:b/>
          <w:lang w:eastAsia="zh-CN"/>
        </w:rPr>
        <w:t>.</w:t>
      </w:r>
    </w:p>
    <w:p w14:paraId="722681A7" w14:textId="4C8B5D2E" w:rsidR="0006530C" w:rsidRPr="002F10DB" w:rsidRDefault="0006530C" w:rsidP="00C11A14">
      <w:pPr>
        <w:tabs>
          <w:tab w:val="left" w:pos="-180"/>
          <w:tab w:val="left" w:pos="0"/>
          <w:tab w:val="left" w:pos="720"/>
          <w:tab w:val="num" w:pos="1440"/>
          <w:tab w:val="left" w:pos="1530"/>
        </w:tabs>
        <w:spacing w:before="120" w:after="120"/>
        <w:ind w:left="1077" w:hanging="1077"/>
        <w:contextualSpacing/>
        <w:jc w:val="both"/>
        <w:rPr>
          <w:b/>
          <w:bCs/>
          <w:iCs/>
          <w:sz w:val="20"/>
          <w:szCs w:val="20"/>
        </w:rPr>
      </w:pPr>
      <w:r w:rsidRPr="00D22436">
        <w:rPr>
          <w:b/>
          <w:bCs/>
          <w:iCs/>
          <w:sz w:val="20"/>
          <w:szCs w:val="20"/>
        </w:rPr>
        <w:t>Pro</w:t>
      </w:r>
      <w:r>
        <w:rPr>
          <w:b/>
          <w:bCs/>
          <w:iCs/>
          <w:sz w:val="20"/>
          <w:szCs w:val="20"/>
        </w:rPr>
        <w:t xml:space="preserve">posal </w:t>
      </w:r>
      <w:r w:rsidR="003D0882">
        <w:rPr>
          <w:b/>
          <w:bCs/>
          <w:iCs/>
          <w:sz w:val="20"/>
          <w:szCs w:val="20"/>
        </w:rPr>
        <w:t>3</w:t>
      </w:r>
      <w:r w:rsidRPr="00D22436">
        <w:rPr>
          <w:b/>
          <w:bCs/>
          <w:iCs/>
          <w:sz w:val="20"/>
          <w:szCs w:val="20"/>
        </w:rPr>
        <w:t xml:space="preserve">: </w:t>
      </w:r>
      <w:r>
        <w:rPr>
          <w:b/>
          <w:bCs/>
          <w:iCs/>
          <w:sz w:val="20"/>
          <w:szCs w:val="20"/>
        </w:rPr>
        <w:t xml:space="preserve">In accordance </w:t>
      </w:r>
      <w:r w:rsidR="00EB42A5">
        <w:rPr>
          <w:b/>
          <w:bCs/>
          <w:iCs/>
          <w:sz w:val="20"/>
          <w:szCs w:val="20"/>
        </w:rPr>
        <w:t>to</w:t>
      </w:r>
      <w:r>
        <w:rPr>
          <w:b/>
          <w:bCs/>
          <w:iCs/>
          <w:sz w:val="20"/>
          <w:szCs w:val="20"/>
        </w:rPr>
        <w:t xml:space="preserve"> RAN2#125bis agreement, f</w:t>
      </w:r>
      <w:r w:rsidRPr="0006530C">
        <w:rPr>
          <w:b/>
          <w:sz w:val="20"/>
          <w:szCs w:val="20"/>
          <w:lang w:eastAsia="en-US"/>
        </w:rPr>
        <w:t>or</w:t>
      </w:r>
      <w:r>
        <w:rPr>
          <w:b/>
          <w:sz w:val="20"/>
          <w:szCs w:val="20"/>
          <w:lang w:eastAsia="en-US"/>
        </w:rPr>
        <w:t xml:space="preserve"> transmit operation of the</w:t>
      </w:r>
      <w:r w:rsidRPr="0006530C">
        <w:rPr>
          <w:b/>
          <w:sz w:val="20"/>
          <w:szCs w:val="20"/>
          <w:lang w:eastAsia="en-US"/>
        </w:rPr>
        <w:t xml:space="preserve"> PDCP SN gap reporting</w:t>
      </w:r>
      <w:r>
        <w:rPr>
          <w:b/>
          <w:sz w:val="20"/>
          <w:szCs w:val="20"/>
          <w:lang w:eastAsia="en-US"/>
        </w:rPr>
        <w:t xml:space="preserve"> replace “</w:t>
      </w:r>
      <w:r w:rsidRPr="0006530C">
        <w:rPr>
          <w:b/>
          <w:sz w:val="20"/>
          <w:szCs w:val="20"/>
          <w:lang w:eastAsia="en-US"/>
        </w:rPr>
        <w:t>transmitted by lower layers”</w:t>
      </w:r>
      <w:r>
        <w:rPr>
          <w:b/>
          <w:sz w:val="20"/>
          <w:szCs w:val="20"/>
          <w:lang w:eastAsia="en-US"/>
        </w:rPr>
        <w:t xml:space="preserve"> by </w:t>
      </w:r>
      <w:r w:rsidRPr="0006530C">
        <w:rPr>
          <w:b/>
          <w:sz w:val="20"/>
          <w:szCs w:val="20"/>
          <w:lang w:eastAsia="en-US"/>
        </w:rPr>
        <w:t>“have not been submitted by RLC to lower layers”</w:t>
      </w:r>
      <w:r w:rsidRPr="0006530C">
        <w:rPr>
          <w:b/>
          <w:bCs/>
          <w:iCs/>
          <w:sz w:val="20"/>
          <w:szCs w:val="20"/>
        </w:rPr>
        <w:t xml:space="preserve">. </w:t>
      </w:r>
      <w:r>
        <w:rPr>
          <w:b/>
          <w:bCs/>
          <w:iCs/>
          <w:sz w:val="20"/>
          <w:szCs w:val="20"/>
        </w:rPr>
        <w:t>Adopt text proposal provided.</w:t>
      </w:r>
    </w:p>
    <w:p w14:paraId="19717390" w14:textId="77777777" w:rsidR="00AE0C08" w:rsidRDefault="00AE0C08" w:rsidP="00BA5F6F">
      <w:pPr>
        <w:rPr>
          <w:sz w:val="20"/>
          <w:szCs w:val="20"/>
          <w:lang w:val="en-GB" w:eastAsia="en-US"/>
        </w:rPr>
      </w:pPr>
    </w:p>
    <w:p w14:paraId="4569A6C9" w14:textId="5B94DDF8" w:rsidR="000F4381" w:rsidRDefault="000F4381" w:rsidP="000F4381">
      <w:pPr>
        <w:tabs>
          <w:tab w:val="left" w:pos="-180"/>
          <w:tab w:val="left" w:pos="0"/>
          <w:tab w:val="left" w:pos="720"/>
          <w:tab w:val="num" w:pos="1440"/>
          <w:tab w:val="left" w:pos="1530"/>
        </w:tabs>
        <w:spacing w:line="360" w:lineRule="auto"/>
        <w:contextualSpacing/>
        <w:jc w:val="both"/>
        <w:rPr>
          <w:b/>
          <w:bCs/>
          <w:iCs/>
          <w:color w:val="0070C0"/>
          <w:sz w:val="20"/>
          <w:szCs w:val="20"/>
        </w:rPr>
      </w:pPr>
      <w:r w:rsidRPr="0097301F">
        <w:rPr>
          <w:b/>
          <w:bCs/>
          <w:iCs/>
          <w:color w:val="0070C0"/>
          <w:sz w:val="20"/>
          <w:szCs w:val="20"/>
        </w:rPr>
        <w:t>T</w:t>
      </w:r>
      <w:r w:rsidR="00C929B9">
        <w:rPr>
          <w:b/>
          <w:bCs/>
          <w:iCs/>
          <w:color w:val="0070C0"/>
          <w:sz w:val="20"/>
          <w:szCs w:val="20"/>
        </w:rPr>
        <w:t xml:space="preserve">ext Proposal </w:t>
      </w:r>
      <w:r w:rsidR="00424B66">
        <w:rPr>
          <w:b/>
          <w:bCs/>
          <w:iCs/>
          <w:color w:val="0070C0"/>
          <w:sz w:val="20"/>
          <w:szCs w:val="20"/>
        </w:rPr>
        <w:t>[B</w:t>
      </w:r>
      <w:r w:rsidR="00B925CE">
        <w:rPr>
          <w:b/>
          <w:bCs/>
          <w:iCs/>
          <w:color w:val="0070C0"/>
          <w:sz w:val="20"/>
          <w:szCs w:val="20"/>
        </w:rPr>
        <w:t>aseline Rapp CR in R2-</w:t>
      </w:r>
      <w:r w:rsidR="003D0882">
        <w:rPr>
          <w:b/>
          <w:bCs/>
          <w:iCs/>
          <w:color w:val="0070C0"/>
          <w:sz w:val="20"/>
          <w:szCs w:val="20"/>
        </w:rPr>
        <w:t>2404024</w:t>
      </w:r>
      <w:r w:rsidR="00424B66">
        <w:rPr>
          <w:b/>
          <w:bCs/>
          <w:iCs/>
          <w:color w:val="0070C0"/>
          <w:sz w:val="20"/>
          <w:szCs w:val="20"/>
        </w:rPr>
        <w:t>]</w:t>
      </w:r>
    </w:p>
    <w:p w14:paraId="0B5CE9F2" w14:textId="623DA0F6" w:rsidR="00B925CE" w:rsidRPr="00BB7B09" w:rsidRDefault="003D0882" w:rsidP="003D0882">
      <w:pPr>
        <w:tabs>
          <w:tab w:val="left" w:pos="-180"/>
          <w:tab w:val="left" w:pos="0"/>
          <w:tab w:val="left" w:pos="720"/>
          <w:tab w:val="num" w:pos="1440"/>
          <w:tab w:val="left" w:pos="1530"/>
        </w:tabs>
        <w:spacing w:line="360" w:lineRule="auto"/>
        <w:contextualSpacing/>
        <w:jc w:val="both"/>
        <w:rPr>
          <w:bCs/>
          <w:i/>
          <w:iCs/>
          <w:color w:val="000000" w:themeColor="text1"/>
          <w:sz w:val="20"/>
          <w:szCs w:val="20"/>
        </w:rPr>
      </w:pPr>
      <w:r>
        <w:rPr>
          <w:bCs/>
          <w:i/>
          <w:iCs/>
          <w:color w:val="000000" w:themeColor="text1"/>
          <w:sz w:val="20"/>
          <w:szCs w:val="20"/>
        </w:rPr>
        <w:t>(</w:t>
      </w:r>
      <w:r w:rsidRPr="00BB7B09">
        <w:rPr>
          <w:bCs/>
          <w:i/>
          <w:iCs/>
          <w:color w:val="000000" w:themeColor="text1"/>
          <w:sz w:val="20"/>
          <w:szCs w:val="20"/>
        </w:rPr>
        <w:t xml:space="preserve">Note: </w:t>
      </w:r>
      <w:r>
        <w:rPr>
          <w:bCs/>
          <w:i/>
          <w:iCs/>
          <w:color w:val="000000" w:themeColor="text1"/>
          <w:sz w:val="20"/>
          <w:szCs w:val="20"/>
        </w:rPr>
        <w:t xml:space="preserve">TP for proposal 1 in green, </w:t>
      </w:r>
      <w:r w:rsidRPr="00BB7B09">
        <w:rPr>
          <w:bCs/>
          <w:i/>
          <w:iCs/>
          <w:color w:val="000000" w:themeColor="text1"/>
          <w:sz w:val="20"/>
          <w:szCs w:val="20"/>
        </w:rPr>
        <w:t xml:space="preserve">TP for Proposal </w:t>
      </w:r>
      <w:r>
        <w:rPr>
          <w:bCs/>
          <w:i/>
          <w:iCs/>
          <w:color w:val="000000" w:themeColor="text1"/>
          <w:sz w:val="20"/>
          <w:szCs w:val="20"/>
        </w:rPr>
        <w:t>2</w:t>
      </w:r>
      <w:r w:rsidRPr="00BB7B09">
        <w:rPr>
          <w:bCs/>
          <w:i/>
          <w:iCs/>
          <w:color w:val="000000" w:themeColor="text1"/>
          <w:sz w:val="20"/>
          <w:szCs w:val="20"/>
        </w:rPr>
        <w:t xml:space="preserve"> in blue </w:t>
      </w:r>
      <w:r>
        <w:rPr>
          <w:bCs/>
          <w:i/>
          <w:iCs/>
          <w:color w:val="000000" w:themeColor="text1"/>
          <w:sz w:val="20"/>
          <w:szCs w:val="20"/>
        </w:rPr>
        <w:t xml:space="preserve">and </w:t>
      </w:r>
      <w:r w:rsidRPr="00BB7B09">
        <w:rPr>
          <w:bCs/>
          <w:i/>
          <w:iCs/>
          <w:color w:val="000000" w:themeColor="text1"/>
          <w:sz w:val="20"/>
          <w:szCs w:val="20"/>
        </w:rPr>
        <w:t xml:space="preserve">TP for </w:t>
      </w:r>
      <w:r>
        <w:rPr>
          <w:bCs/>
          <w:i/>
          <w:iCs/>
          <w:color w:val="000000" w:themeColor="text1"/>
          <w:sz w:val="20"/>
          <w:szCs w:val="20"/>
        </w:rPr>
        <w:t>Proposal 3</w:t>
      </w:r>
      <w:r w:rsidRPr="00BB7B09">
        <w:rPr>
          <w:bCs/>
          <w:i/>
          <w:iCs/>
          <w:color w:val="000000" w:themeColor="text1"/>
          <w:sz w:val="20"/>
          <w:szCs w:val="20"/>
        </w:rPr>
        <w:t xml:space="preserve"> in purple</w:t>
      </w:r>
      <w:r>
        <w:rPr>
          <w:bCs/>
          <w:i/>
          <w:iCs/>
          <w:color w:val="000000" w:themeColor="text1"/>
          <w:sz w:val="20"/>
          <w:szCs w:val="20"/>
        </w:rPr>
        <w:t>)</w:t>
      </w:r>
    </w:p>
    <w:tbl>
      <w:tblPr>
        <w:tblStyle w:val="TableGrid"/>
        <w:tblW w:w="0" w:type="auto"/>
        <w:tblInd w:w="0" w:type="dxa"/>
        <w:tblLook w:val="04A0" w:firstRow="1" w:lastRow="0" w:firstColumn="1" w:lastColumn="0" w:noHBand="0" w:noVBand="1"/>
      </w:tblPr>
      <w:tblGrid>
        <w:gridCol w:w="9631"/>
      </w:tblGrid>
      <w:tr w:rsidR="00B925CE" w14:paraId="3DF84CD2" w14:textId="77777777" w:rsidTr="00B925CE">
        <w:tc>
          <w:tcPr>
            <w:tcW w:w="9631" w:type="dxa"/>
          </w:tcPr>
          <w:p w14:paraId="704C76ED" w14:textId="77777777" w:rsidR="00B925CE" w:rsidRPr="00C929B9" w:rsidRDefault="00B925CE" w:rsidP="00B925CE">
            <w:pPr>
              <w:pStyle w:val="Heading3"/>
              <w:rPr>
                <w:rFonts w:cs="Arial"/>
                <w:b/>
                <w:sz w:val="20"/>
                <w:lang w:eastAsia="ko-KR"/>
              </w:rPr>
            </w:pPr>
            <w:proofErr w:type="gramStart"/>
            <w:r w:rsidRPr="00C929B9">
              <w:rPr>
                <w:rFonts w:cs="Arial"/>
                <w:b/>
                <w:sz w:val="20"/>
                <w:lang w:eastAsia="ko-KR"/>
              </w:rPr>
              <w:t>5.X.1</w:t>
            </w:r>
            <w:proofErr w:type="gramEnd"/>
            <w:r w:rsidRPr="00C929B9">
              <w:rPr>
                <w:rFonts w:cs="Arial"/>
                <w:b/>
                <w:sz w:val="20"/>
                <w:lang w:eastAsia="ko-KR"/>
              </w:rPr>
              <w:tab/>
              <w:t>Transmit operation</w:t>
            </w:r>
          </w:p>
          <w:p w14:paraId="6AA9A9AB" w14:textId="77777777" w:rsidR="00B925CE" w:rsidRPr="00B925CE" w:rsidRDefault="00B925CE" w:rsidP="00B925CE">
            <w:pPr>
              <w:rPr>
                <w:sz w:val="20"/>
                <w:szCs w:val="20"/>
                <w:lang w:eastAsia="ko-KR"/>
              </w:rPr>
            </w:pPr>
            <w:r w:rsidRPr="00B925CE">
              <w:rPr>
                <w:sz w:val="20"/>
                <w:szCs w:val="20"/>
                <w:lang w:eastAsia="ko-KR"/>
              </w:rPr>
              <w:t>For AM DRBs and UM DRBs configured by upper layers to send a PDCP SN gap report in the uplink (</w:t>
            </w:r>
            <w:proofErr w:type="spellStart"/>
            <w:r w:rsidRPr="00B925CE">
              <w:rPr>
                <w:i/>
                <w:iCs/>
                <w:sz w:val="20"/>
                <w:szCs w:val="20"/>
                <w:lang w:eastAsia="ko-KR"/>
              </w:rPr>
              <w:t>sn-GapReport</w:t>
            </w:r>
            <w:proofErr w:type="spellEnd"/>
            <w:r w:rsidRPr="00B925CE">
              <w:rPr>
                <w:sz w:val="20"/>
                <w:szCs w:val="20"/>
                <w:lang w:eastAsia="ko-KR"/>
              </w:rPr>
              <w:t xml:space="preserve"> in TS 38.331 [3]), the transmitting PDCP entity shall trigger a PDCP SN gap report when:</w:t>
            </w:r>
          </w:p>
          <w:p w14:paraId="09DEE2DC" w14:textId="77777777" w:rsidR="00B925CE" w:rsidRPr="00B925CE" w:rsidRDefault="00B925CE" w:rsidP="00B925CE">
            <w:pPr>
              <w:pStyle w:val="B1"/>
              <w:rPr>
                <w:lang w:eastAsia="ko-KR"/>
              </w:rPr>
            </w:pPr>
            <w:r w:rsidRPr="00B925CE">
              <w:rPr>
                <w:lang w:eastAsia="ko-KR"/>
              </w:rPr>
              <w:t>-</w:t>
            </w:r>
            <w:r w:rsidRPr="00B925CE">
              <w:rPr>
                <w:lang w:eastAsia="ko-KR"/>
              </w:rPr>
              <w:tab/>
              <w:t>the PDCP SDU(s) are discarded as specified in clause 5.3; and</w:t>
            </w:r>
          </w:p>
          <w:p w14:paraId="46B1CE50" w14:textId="77777777" w:rsidR="00B925CE" w:rsidRPr="00B925CE" w:rsidRDefault="00B925CE" w:rsidP="00B925CE">
            <w:pPr>
              <w:pStyle w:val="B1"/>
              <w:rPr>
                <w:lang w:eastAsia="ko-KR"/>
              </w:rPr>
            </w:pPr>
            <w:r w:rsidRPr="00B925CE">
              <w:rPr>
                <w:lang w:eastAsia="ko-KR"/>
              </w:rPr>
              <w:t>-</w:t>
            </w:r>
            <w:r w:rsidRPr="00B925CE">
              <w:rPr>
                <w:lang w:eastAsia="ko-KR"/>
              </w:rPr>
              <w:tab/>
              <w:t>there is at least one stored PDCP SDU which is associated with a COUNT value larger than the COUNT value associated to the discarded PDCP SDU(s); and</w:t>
            </w:r>
          </w:p>
          <w:p w14:paraId="2E44BC57" w14:textId="3AB5491E" w:rsidR="00B925CE" w:rsidRPr="003D0882" w:rsidRDefault="00B925CE" w:rsidP="00B925CE">
            <w:pPr>
              <w:pStyle w:val="B1"/>
              <w:rPr>
                <w:color w:val="00B050"/>
                <w:u w:val="single"/>
                <w:lang w:eastAsia="ko-KR"/>
              </w:rPr>
            </w:pPr>
            <w:r w:rsidRPr="00B925CE">
              <w:rPr>
                <w:lang w:eastAsia="ko-KR"/>
              </w:rPr>
              <w:t>-</w:t>
            </w:r>
            <w:r w:rsidRPr="00B925CE">
              <w:rPr>
                <w:lang w:eastAsia="ko-KR"/>
              </w:rPr>
              <w:tab/>
              <w:t xml:space="preserve">the discarded PDCP SDU(s) have not been </w:t>
            </w:r>
            <w:r w:rsidRPr="00B925CE">
              <w:rPr>
                <w:strike/>
                <w:color w:val="FF0000"/>
                <w:lang w:eastAsia="ko-KR"/>
              </w:rPr>
              <w:t xml:space="preserve">transmitted </w:t>
            </w:r>
            <w:proofErr w:type="spellStart"/>
            <w:r w:rsidRPr="00B925CE">
              <w:rPr>
                <w:strike/>
                <w:color w:val="FF0000"/>
                <w:lang w:eastAsia="ko-KR"/>
              </w:rPr>
              <w:t>by</w:t>
            </w:r>
            <w:r w:rsidRPr="00B925CE">
              <w:rPr>
                <w:color w:val="7030A0"/>
                <w:u w:val="single"/>
                <w:lang w:eastAsia="ko-KR"/>
              </w:rPr>
              <w:t>submitted</w:t>
            </w:r>
            <w:proofErr w:type="spellEnd"/>
            <w:r w:rsidRPr="00B925CE">
              <w:rPr>
                <w:color w:val="7030A0"/>
                <w:u w:val="single"/>
                <w:lang w:eastAsia="ko-KR"/>
              </w:rPr>
              <w:t xml:space="preserve"> by RLC to </w:t>
            </w:r>
            <w:r w:rsidRPr="00B925CE">
              <w:rPr>
                <w:lang w:eastAsia="ko-KR"/>
              </w:rPr>
              <w:t>lower layers</w:t>
            </w:r>
            <w:r w:rsidRPr="00B925CE">
              <w:rPr>
                <w:strike/>
                <w:color w:val="FF0000"/>
                <w:lang w:eastAsia="ko-KR"/>
              </w:rPr>
              <w:t>.</w:t>
            </w:r>
            <w:r w:rsidRPr="003D0882">
              <w:rPr>
                <w:color w:val="00B050"/>
                <w:u w:val="single"/>
                <w:lang w:eastAsia="ko-KR"/>
              </w:rPr>
              <w:t>; and</w:t>
            </w:r>
          </w:p>
          <w:p w14:paraId="6820A015" w14:textId="77777777" w:rsidR="00B925CE" w:rsidRPr="003D0882" w:rsidRDefault="00B925CE" w:rsidP="00B925CE">
            <w:pPr>
              <w:pStyle w:val="B1"/>
              <w:rPr>
                <w:color w:val="00B050"/>
                <w:u w:val="single"/>
                <w:lang w:eastAsia="ko-KR"/>
              </w:rPr>
            </w:pPr>
            <w:r w:rsidRPr="003D0882">
              <w:rPr>
                <w:color w:val="00B050"/>
                <w:u w:val="single"/>
                <w:lang w:eastAsia="ko-KR"/>
              </w:rPr>
              <w:t xml:space="preserve">-  </w:t>
            </w:r>
            <w:proofErr w:type="gramStart"/>
            <w:r w:rsidRPr="003D0882">
              <w:rPr>
                <w:color w:val="00B050"/>
                <w:u w:val="single"/>
                <w:lang w:eastAsia="ko-KR"/>
              </w:rPr>
              <w:t>the</w:t>
            </w:r>
            <w:proofErr w:type="gramEnd"/>
            <w:r w:rsidRPr="003D0882">
              <w:rPr>
                <w:color w:val="00B050"/>
                <w:u w:val="single"/>
                <w:lang w:eastAsia="ko-KR"/>
              </w:rPr>
              <w:t xml:space="preserve"> discarded PDCP SDU(s) have not been reported earlier in PDCP SN gap report.</w:t>
            </w:r>
          </w:p>
          <w:p w14:paraId="1DFA10F3" w14:textId="77777777" w:rsidR="00B925CE" w:rsidRPr="00B925CE" w:rsidRDefault="00B925CE" w:rsidP="00B925CE">
            <w:pPr>
              <w:rPr>
                <w:sz w:val="20"/>
                <w:szCs w:val="20"/>
              </w:rPr>
            </w:pPr>
            <w:r w:rsidRPr="00B925CE">
              <w:rPr>
                <w:sz w:val="20"/>
                <w:szCs w:val="20"/>
              </w:rPr>
              <w:t>If a PDCP SN gap report is triggered, the transmitting PDCP entity shall:</w:t>
            </w:r>
          </w:p>
          <w:p w14:paraId="1D690EB9" w14:textId="77777777" w:rsidR="00B925CE" w:rsidRPr="00B925CE" w:rsidRDefault="00B925CE" w:rsidP="00B925CE">
            <w:pPr>
              <w:pStyle w:val="B1"/>
            </w:pPr>
            <w:r w:rsidRPr="00B925CE">
              <w:t>-</w:t>
            </w:r>
            <w:r w:rsidRPr="00B925CE">
              <w:tab/>
              <w:t>compile a PDCP SN gap report as indicated below by:</w:t>
            </w:r>
          </w:p>
          <w:p w14:paraId="62669DE1" w14:textId="596BDB8C" w:rsidR="00B925CE" w:rsidRPr="00B925CE" w:rsidRDefault="00B925CE" w:rsidP="00B925CE">
            <w:pPr>
              <w:pStyle w:val="B2"/>
            </w:pPr>
            <w:r w:rsidRPr="00B925CE">
              <w:t>-</w:t>
            </w:r>
            <w:r w:rsidRPr="00B925CE">
              <w:tab/>
              <w:t>setting the FDC field to the smallest COUNT value among the COUNT values associated with the discarded PDCP SDU(s)</w:t>
            </w:r>
            <w:r w:rsidR="0010250E">
              <w:t xml:space="preserve"> </w:t>
            </w:r>
            <w:r w:rsidR="0010250E" w:rsidRPr="0010250E">
              <w:rPr>
                <w:color w:val="0070C0"/>
                <w:u w:val="single"/>
              </w:rPr>
              <w:t>yet to be reported</w:t>
            </w:r>
            <w:r w:rsidRPr="00B925CE">
              <w:t xml:space="preserve">; </w:t>
            </w:r>
          </w:p>
          <w:p w14:paraId="15C3B64E" w14:textId="77777777" w:rsidR="00B925CE" w:rsidRPr="00B925CE" w:rsidRDefault="00B925CE" w:rsidP="00B925CE">
            <w:pPr>
              <w:pStyle w:val="B2"/>
            </w:pPr>
            <w:r w:rsidRPr="00B925CE">
              <w:t>-</w:t>
            </w:r>
            <w:r w:rsidRPr="00B925CE">
              <w:tab/>
              <w:t>if more than one PDCP SDUs are discarded:</w:t>
            </w:r>
          </w:p>
          <w:p w14:paraId="10358197" w14:textId="755B7479" w:rsidR="00B925CE" w:rsidRPr="00B925CE" w:rsidRDefault="00B925CE" w:rsidP="00B925CE">
            <w:pPr>
              <w:pStyle w:val="B3"/>
            </w:pPr>
            <w:r w:rsidRPr="00B925CE">
              <w:t>-</w:t>
            </w:r>
            <w:r w:rsidRPr="00B925CE">
              <w:tab/>
              <w:t xml:space="preserve">allocating a Discard Bitmap field of length in bits equal to the number of COUNT values from and not including the </w:t>
            </w:r>
            <w:r w:rsidRPr="0010250E">
              <w:rPr>
                <w:strike/>
                <w:color w:val="FF0000"/>
              </w:rPr>
              <w:t>first discarded PDCP SDU</w:t>
            </w:r>
            <w:r w:rsidR="0010250E" w:rsidRPr="0010250E">
              <w:rPr>
                <w:color w:val="0070C0"/>
                <w:u w:val="single"/>
              </w:rPr>
              <w:t>FDC</w:t>
            </w:r>
            <w:r w:rsidRPr="00B925CE">
              <w:t xml:space="preserve"> up to and including the last discarded PDCP SDU</w:t>
            </w:r>
            <w:r w:rsidR="0010250E">
              <w:t xml:space="preserve"> </w:t>
            </w:r>
            <w:r w:rsidR="0010250E" w:rsidRPr="0010250E">
              <w:rPr>
                <w:color w:val="0070C0"/>
                <w:u w:val="single"/>
              </w:rPr>
              <w:t>yet to be reported</w:t>
            </w:r>
            <w:r w:rsidRPr="00B925CE">
              <w:t>, rounded up to the next multiple of 8, or up to and including a PDCP SDU for which the resulting PDCP Control PDU size is equal to 9000 bytes, whichever comes first;</w:t>
            </w:r>
          </w:p>
          <w:p w14:paraId="6FB93A9F" w14:textId="77777777" w:rsidR="00B925CE" w:rsidRPr="00B925CE" w:rsidRDefault="00B925CE" w:rsidP="00B925CE">
            <w:pPr>
              <w:pStyle w:val="B3"/>
            </w:pPr>
            <w:r w:rsidRPr="00B925CE">
              <w:t>-</w:t>
            </w:r>
            <w:r w:rsidRPr="00B925CE">
              <w:tab/>
              <w:t>setting in the discard bitmap field as ‘0’ for all PDCP SDUs that have not been discarded;</w:t>
            </w:r>
          </w:p>
          <w:p w14:paraId="300ACB84" w14:textId="77777777" w:rsidR="00B925CE" w:rsidRPr="00B925CE" w:rsidRDefault="00B925CE" w:rsidP="00B925CE">
            <w:pPr>
              <w:pStyle w:val="B3"/>
            </w:pPr>
            <w:r w:rsidRPr="00B925CE">
              <w:t>-</w:t>
            </w:r>
            <w:r w:rsidRPr="00B925CE">
              <w:tab/>
              <w:t>setting in the discard bitmap field as ‘1’ for all PDCP SDUs that have been discarded.</w:t>
            </w:r>
          </w:p>
          <w:p w14:paraId="292E5435" w14:textId="77777777" w:rsidR="00B925CE" w:rsidRPr="00B925CE" w:rsidRDefault="00B925CE" w:rsidP="00B925CE">
            <w:pPr>
              <w:pStyle w:val="B1"/>
              <w:rPr>
                <w:lang w:eastAsia="zh-CN"/>
              </w:rPr>
            </w:pPr>
            <w:r w:rsidRPr="00B925CE">
              <w:rPr>
                <w:lang w:eastAsia="zh-CN"/>
              </w:rPr>
              <w:t>-</w:t>
            </w:r>
            <w:r w:rsidRPr="00B925CE">
              <w:rPr>
                <w:lang w:eastAsia="zh-CN"/>
              </w:rPr>
              <w:tab/>
              <w:t xml:space="preserve">submit the PDCP SN gap report to lower layers as specified in clause 5.2.1 for </w:t>
            </w:r>
            <w:proofErr w:type="spellStart"/>
            <w:r w:rsidRPr="00B925CE">
              <w:rPr>
                <w:lang w:eastAsia="zh-CN"/>
              </w:rPr>
              <w:t>Uu</w:t>
            </w:r>
            <w:proofErr w:type="spellEnd"/>
            <w:r w:rsidRPr="00B925CE">
              <w:rPr>
                <w:lang w:eastAsia="zh-CN"/>
              </w:rPr>
              <w:t xml:space="preserve"> interface.</w:t>
            </w:r>
          </w:p>
          <w:p w14:paraId="7045B9DD" w14:textId="226CD78C" w:rsidR="00B925CE" w:rsidRDefault="00B925CE" w:rsidP="00BB7B09">
            <w:pPr>
              <w:pStyle w:val="NO"/>
              <w:rPr>
                <w:b/>
                <w:bCs/>
                <w:iCs/>
                <w:color w:val="0070C0"/>
              </w:rPr>
            </w:pPr>
            <w:r w:rsidRPr="00B925CE">
              <w:rPr>
                <w:lang w:eastAsia="zh-CN"/>
              </w:rPr>
              <w:t xml:space="preserve">NOTE X: It is up to UE implementation to limit the PDCP SN gap reporting. </w:t>
            </w:r>
          </w:p>
        </w:tc>
      </w:tr>
    </w:tbl>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24E77AAB" w14:textId="3252043E" w:rsidR="00650D82" w:rsidRPr="00650D82" w:rsidRDefault="00650D82" w:rsidP="00650D82">
      <w:pPr>
        <w:rPr>
          <w:bCs/>
          <w:sz w:val="20"/>
          <w:szCs w:val="20"/>
          <w:lang w:val="en-US" w:eastAsia="zh-CN"/>
        </w:rPr>
      </w:pPr>
      <w:r w:rsidRPr="00EB42A5">
        <w:rPr>
          <w:bCs/>
          <w:sz w:val="20"/>
          <w:szCs w:val="20"/>
          <w:lang w:val="en-US" w:eastAsia="zh-CN"/>
        </w:rPr>
        <w:t xml:space="preserve">RAN2 is requested to discuss and agree to the following </w:t>
      </w:r>
      <w:r w:rsidR="007A38DF" w:rsidRPr="00EB42A5">
        <w:rPr>
          <w:bCs/>
          <w:sz w:val="20"/>
          <w:szCs w:val="20"/>
          <w:lang w:val="en-US" w:eastAsia="zh-CN"/>
        </w:rPr>
        <w:t xml:space="preserve">observation and </w:t>
      </w:r>
      <w:r w:rsidRPr="00EB42A5">
        <w:rPr>
          <w:bCs/>
          <w:sz w:val="20"/>
          <w:szCs w:val="20"/>
          <w:lang w:val="en-US" w:eastAsia="zh-CN"/>
        </w:rPr>
        <w:t>proposal</w:t>
      </w:r>
      <w:r w:rsidR="00EB42A5">
        <w:rPr>
          <w:bCs/>
          <w:sz w:val="20"/>
          <w:szCs w:val="20"/>
          <w:lang w:val="en-US" w:eastAsia="zh-CN"/>
        </w:rPr>
        <w:t>s</w:t>
      </w:r>
      <w:r w:rsidRPr="00EB42A5">
        <w:rPr>
          <w:bCs/>
          <w:sz w:val="20"/>
          <w:szCs w:val="20"/>
          <w:lang w:val="en-US" w:eastAsia="zh-CN"/>
        </w:rPr>
        <w:t>:</w:t>
      </w:r>
    </w:p>
    <w:p w14:paraId="2CF2E53D" w14:textId="690DC310"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73BFB3C5" w14:textId="77777777" w:rsidR="00C11A14" w:rsidRPr="003D0882" w:rsidRDefault="00C11A14" w:rsidP="00C11A14">
      <w:pPr>
        <w:ind w:left="1021" w:hanging="1021"/>
        <w:rPr>
          <w:b/>
          <w:sz w:val="20"/>
          <w:szCs w:val="20"/>
          <w:lang w:val="en-GB" w:eastAsia="en-US"/>
        </w:rPr>
      </w:pPr>
      <w:r w:rsidRPr="003D0882">
        <w:rPr>
          <w:b/>
          <w:sz w:val="20"/>
          <w:szCs w:val="20"/>
          <w:lang w:val="en-GB" w:eastAsia="en-US"/>
        </w:rPr>
        <w:t xml:space="preserve">Proposal 1: </w:t>
      </w:r>
      <w:r>
        <w:rPr>
          <w:b/>
          <w:sz w:val="20"/>
          <w:szCs w:val="20"/>
          <w:lang w:val="en-GB" w:eastAsia="en-US"/>
        </w:rPr>
        <w:t>Include</w:t>
      </w:r>
      <w:r w:rsidRPr="003D0882">
        <w:rPr>
          <w:b/>
          <w:sz w:val="20"/>
          <w:szCs w:val="20"/>
          <w:lang w:val="en-GB" w:eastAsia="en-US"/>
        </w:rPr>
        <w:t xml:space="preserve"> </w:t>
      </w:r>
      <w:r>
        <w:rPr>
          <w:b/>
          <w:sz w:val="20"/>
          <w:szCs w:val="20"/>
          <w:lang w:val="en-GB" w:eastAsia="en-US"/>
        </w:rPr>
        <w:t>another required</w:t>
      </w:r>
      <w:r w:rsidRPr="003D0882">
        <w:rPr>
          <w:b/>
          <w:sz w:val="20"/>
          <w:szCs w:val="20"/>
          <w:lang w:val="en-GB" w:eastAsia="en-US"/>
        </w:rPr>
        <w:t xml:space="preserve"> condition for triggering </w:t>
      </w:r>
      <w:r>
        <w:rPr>
          <w:b/>
          <w:sz w:val="20"/>
          <w:szCs w:val="20"/>
          <w:lang w:val="en-GB" w:eastAsia="en-US"/>
        </w:rPr>
        <w:t xml:space="preserve">of </w:t>
      </w:r>
      <w:r w:rsidRPr="003D0882">
        <w:rPr>
          <w:b/>
          <w:sz w:val="20"/>
          <w:szCs w:val="20"/>
          <w:lang w:val="en-GB" w:eastAsia="en-US"/>
        </w:rPr>
        <w:t xml:space="preserve">a PDCP SN gap report that </w:t>
      </w:r>
      <w:r>
        <w:rPr>
          <w:b/>
          <w:sz w:val="20"/>
          <w:szCs w:val="20"/>
          <w:lang w:val="en-GB" w:eastAsia="en-US"/>
        </w:rPr>
        <w:t>“</w:t>
      </w:r>
      <w:r w:rsidRPr="003D0882">
        <w:rPr>
          <w:b/>
          <w:sz w:val="20"/>
          <w:szCs w:val="20"/>
          <w:lang w:val="en-GB" w:eastAsia="en-US"/>
        </w:rPr>
        <w:t>the discarded PDCP SDU(s) have not been reported earlier in PDCP SN gap report</w:t>
      </w:r>
      <w:r>
        <w:rPr>
          <w:b/>
          <w:sz w:val="20"/>
          <w:szCs w:val="20"/>
          <w:lang w:val="en-GB" w:eastAsia="en-US"/>
        </w:rPr>
        <w:t>”</w:t>
      </w:r>
      <w:r w:rsidRPr="003D0882">
        <w:rPr>
          <w:b/>
          <w:sz w:val="20"/>
          <w:szCs w:val="20"/>
          <w:lang w:val="en-GB" w:eastAsia="en-US"/>
        </w:rPr>
        <w:t>. Adopt the text proposal provided.</w:t>
      </w:r>
    </w:p>
    <w:p w14:paraId="3AAE1C38" w14:textId="77777777" w:rsidR="003D0882" w:rsidRDefault="003D0882" w:rsidP="000F7904">
      <w:pPr>
        <w:tabs>
          <w:tab w:val="left" w:pos="-180"/>
          <w:tab w:val="left" w:pos="0"/>
          <w:tab w:val="left" w:pos="720"/>
          <w:tab w:val="num" w:pos="1440"/>
          <w:tab w:val="left" w:pos="1530"/>
        </w:tabs>
        <w:spacing w:before="120" w:after="120"/>
        <w:ind w:left="1247" w:hanging="1247"/>
        <w:contextualSpacing/>
        <w:jc w:val="both"/>
        <w:rPr>
          <w:b/>
          <w:bCs/>
          <w:i/>
          <w:iCs/>
          <w:sz w:val="20"/>
          <w:szCs w:val="20"/>
        </w:rPr>
      </w:pPr>
    </w:p>
    <w:p w14:paraId="40B90949" w14:textId="77777777" w:rsidR="00C11A14" w:rsidRPr="00D22436" w:rsidRDefault="00C11A14" w:rsidP="00C11A14">
      <w:pPr>
        <w:tabs>
          <w:tab w:val="left" w:pos="-180"/>
          <w:tab w:val="left" w:pos="0"/>
          <w:tab w:val="left" w:pos="720"/>
          <w:tab w:val="num" w:pos="1440"/>
          <w:tab w:val="left" w:pos="1530"/>
        </w:tabs>
        <w:spacing w:before="120" w:after="240"/>
        <w:ind w:left="1247" w:hanging="1247"/>
        <w:contextualSpacing/>
        <w:jc w:val="both"/>
        <w:rPr>
          <w:b/>
          <w:bCs/>
          <w:i/>
          <w:iCs/>
          <w:sz w:val="20"/>
          <w:szCs w:val="20"/>
        </w:rPr>
      </w:pPr>
      <w:r w:rsidRPr="00D22436">
        <w:rPr>
          <w:b/>
          <w:bCs/>
          <w:i/>
          <w:iCs/>
          <w:sz w:val="20"/>
          <w:szCs w:val="20"/>
        </w:rPr>
        <w:t xml:space="preserve">Observation 1: </w:t>
      </w:r>
      <w:r w:rsidRPr="00D22436">
        <w:rPr>
          <w:bCs/>
          <w:i/>
          <w:iCs/>
          <w:sz w:val="20"/>
          <w:szCs w:val="20"/>
        </w:rPr>
        <w:t xml:space="preserve">Out-of-Sequence discard of PDCP SDUs is possible due to different configurations of </w:t>
      </w:r>
      <w:proofErr w:type="spellStart"/>
      <w:r w:rsidRPr="00D22436">
        <w:rPr>
          <w:bCs/>
          <w:i/>
          <w:iCs/>
          <w:sz w:val="20"/>
          <w:szCs w:val="20"/>
        </w:rPr>
        <w:t>discardTimer</w:t>
      </w:r>
      <w:proofErr w:type="spellEnd"/>
      <w:r w:rsidRPr="00D22436">
        <w:rPr>
          <w:bCs/>
          <w:i/>
          <w:iCs/>
          <w:sz w:val="20"/>
          <w:szCs w:val="20"/>
        </w:rPr>
        <w:t xml:space="preserve"> and </w:t>
      </w:r>
      <w:proofErr w:type="spellStart"/>
      <w:r w:rsidRPr="00D22436">
        <w:rPr>
          <w:bCs/>
          <w:i/>
          <w:iCs/>
          <w:sz w:val="20"/>
          <w:szCs w:val="20"/>
        </w:rPr>
        <w:t>discardTimerLowImportance</w:t>
      </w:r>
      <w:proofErr w:type="spellEnd"/>
      <w:r w:rsidRPr="00D22436">
        <w:rPr>
          <w:bCs/>
          <w:i/>
          <w:iCs/>
          <w:sz w:val="20"/>
          <w:szCs w:val="20"/>
        </w:rPr>
        <w:t xml:space="preserve">. </w:t>
      </w:r>
      <w:r>
        <w:rPr>
          <w:bCs/>
          <w:i/>
          <w:iCs/>
          <w:sz w:val="20"/>
          <w:szCs w:val="20"/>
        </w:rPr>
        <w:t xml:space="preserve">For signalling efficiency, redundant discard information should not be unnecessarily </w:t>
      </w:r>
      <w:proofErr w:type="spellStart"/>
      <w:r>
        <w:rPr>
          <w:bCs/>
          <w:i/>
          <w:iCs/>
          <w:sz w:val="20"/>
          <w:szCs w:val="20"/>
        </w:rPr>
        <w:t>signaled</w:t>
      </w:r>
      <w:proofErr w:type="spellEnd"/>
      <w:r>
        <w:rPr>
          <w:bCs/>
          <w:i/>
          <w:iCs/>
          <w:sz w:val="20"/>
          <w:szCs w:val="20"/>
        </w:rPr>
        <w:t xml:space="preserve"> in PDCP SN gap report.</w:t>
      </w:r>
    </w:p>
    <w:p w14:paraId="15A5FB5B" w14:textId="77777777" w:rsidR="00C11A14" w:rsidRDefault="00C11A14" w:rsidP="00C11A14">
      <w:pPr>
        <w:tabs>
          <w:tab w:val="left" w:pos="-180"/>
          <w:tab w:val="left" w:pos="0"/>
          <w:tab w:val="left" w:pos="720"/>
          <w:tab w:val="num" w:pos="1440"/>
          <w:tab w:val="left" w:pos="1530"/>
        </w:tabs>
        <w:spacing w:before="240" w:after="120"/>
        <w:ind w:left="1021" w:hanging="1021"/>
        <w:contextualSpacing/>
        <w:jc w:val="both"/>
        <w:rPr>
          <w:b/>
          <w:bCs/>
          <w:iCs/>
          <w:sz w:val="20"/>
          <w:szCs w:val="20"/>
        </w:rPr>
      </w:pPr>
    </w:p>
    <w:p w14:paraId="1BA890A0" w14:textId="77777777" w:rsidR="00C11A14" w:rsidRPr="002F10DB" w:rsidRDefault="00C11A14" w:rsidP="00C11A14">
      <w:pPr>
        <w:tabs>
          <w:tab w:val="left" w:pos="-180"/>
          <w:tab w:val="left" w:pos="0"/>
          <w:tab w:val="left" w:pos="720"/>
          <w:tab w:val="num" w:pos="1440"/>
          <w:tab w:val="left" w:pos="1530"/>
        </w:tabs>
        <w:spacing w:before="240" w:after="120"/>
        <w:ind w:left="1134" w:hanging="1134"/>
        <w:contextualSpacing/>
        <w:jc w:val="both"/>
        <w:rPr>
          <w:b/>
          <w:bCs/>
          <w:iCs/>
          <w:sz w:val="20"/>
          <w:szCs w:val="20"/>
        </w:rPr>
      </w:pPr>
      <w:r w:rsidRPr="00D22436">
        <w:rPr>
          <w:b/>
          <w:bCs/>
          <w:iCs/>
          <w:sz w:val="20"/>
          <w:szCs w:val="20"/>
        </w:rPr>
        <w:t xml:space="preserve">Proposal </w:t>
      </w:r>
      <w:r>
        <w:rPr>
          <w:b/>
          <w:bCs/>
          <w:iCs/>
          <w:sz w:val="20"/>
          <w:szCs w:val="20"/>
        </w:rPr>
        <w:t>2</w:t>
      </w:r>
      <w:r w:rsidRPr="00D22436">
        <w:rPr>
          <w:b/>
          <w:bCs/>
          <w:iCs/>
          <w:sz w:val="20"/>
          <w:szCs w:val="20"/>
        </w:rPr>
        <w:t xml:space="preserve">: </w:t>
      </w:r>
      <w:r>
        <w:rPr>
          <w:b/>
          <w:bCs/>
          <w:iCs/>
          <w:sz w:val="20"/>
          <w:szCs w:val="20"/>
        </w:rPr>
        <w:t>PDCP SN gap report is composed with considering the first discarded PDCP SDU and the last discarded PDCP SDU in the bitmap based approach that have not been reported earlier in PDCP SN gap report. Adopt text proposal provided.</w:t>
      </w:r>
    </w:p>
    <w:p w14:paraId="46CBDB31" w14:textId="77777777" w:rsidR="00BB7B09" w:rsidRDefault="00BB7B09" w:rsidP="00EB42A5">
      <w:pPr>
        <w:tabs>
          <w:tab w:val="left" w:pos="-180"/>
          <w:tab w:val="left" w:pos="0"/>
          <w:tab w:val="left" w:pos="720"/>
          <w:tab w:val="num" w:pos="1440"/>
          <w:tab w:val="left" w:pos="1530"/>
        </w:tabs>
        <w:spacing w:before="120" w:after="120"/>
        <w:ind w:left="1021" w:hanging="1021"/>
        <w:contextualSpacing/>
        <w:jc w:val="both"/>
        <w:rPr>
          <w:b/>
          <w:bCs/>
          <w:iCs/>
          <w:sz w:val="20"/>
          <w:szCs w:val="20"/>
        </w:rPr>
      </w:pPr>
    </w:p>
    <w:p w14:paraId="43F17267" w14:textId="77777777" w:rsidR="00C11A14" w:rsidRPr="002F10DB" w:rsidRDefault="00C11A14" w:rsidP="00C11A14">
      <w:pPr>
        <w:tabs>
          <w:tab w:val="left" w:pos="-180"/>
          <w:tab w:val="left" w:pos="0"/>
          <w:tab w:val="left" w:pos="720"/>
          <w:tab w:val="num" w:pos="1440"/>
          <w:tab w:val="left" w:pos="1530"/>
        </w:tabs>
        <w:spacing w:before="120" w:after="120"/>
        <w:ind w:left="1077" w:hanging="1077"/>
        <w:contextualSpacing/>
        <w:jc w:val="both"/>
        <w:rPr>
          <w:b/>
          <w:bCs/>
          <w:iCs/>
          <w:sz w:val="20"/>
          <w:szCs w:val="20"/>
        </w:rPr>
      </w:pPr>
      <w:r w:rsidRPr="00D22436">
        <w:rPr>
          <w:b/>
          <w:bCs/>
          <w:iCs/>
          <w:sz w:val="20"/>
          <w:szCs w:val="20"/>
        </w:rPr>
        <w:t>Pro</w:t>
      </w:r>
      <w:r>
        <w:rPr>
          <w:b/>
          <w:bCs/>
          <w:iCs/>
          <w:sz w:val="20"/>
          <w:szCs w:val="20"/>
        </w:rPr>
        <w:t>posal 3</w:t>
      </w:r>
      <w:r w:rsidRPr="00D22436">
        <w:rPr>
          <w:b/>
          <w:bCs/>
          <w:iCs/>
          <w:sz w:val="20"/>
          <w:szCs w:val="20"/>
        </w:rPr>
        <w:t xml:space="preserve">: </w:t>
      </w:r>
      <w:r>
        <w:rPr>
          <w:b/>
          <w:bCs/>
          <w:iCs/>
          <w:sz w:val="20"/>
          <w:szCs w:val="20"/>
        </w:rPr>
        <w:t>In accordance to RAN2#125bis agreement, f</w:t>
      </w:r>
      <w:r w:rsidRPr="0006530C">
        <w:rPr>
          <w:b/>
          <w:sz w:val="20"/>
          <w:szCs w:val="20"/>
          <w:lang w:eastAsia="en-US"/>
        </w:rPr>
        <w:t>or</w:t>
      </w:r>
      <w:r>
        <w:rPr>
          <w:b/>
          <w:sz w:val="20"/>
          <w:szCs w:val="20"/>
          <w:lang w:eastAsia="en-US"/>
        </w:rPr>
        <w:t xml:space="preserve"> transmit operation of the</w:t>
      </w:r>
      <w:r w:rsidRPr="0006530C">
        <w:rPr>
          <w:b/>
          <w:sz w:val="20"/>
          <w:szCs w:val="20"/>
          <w:lang w:eastAsia="en-US"/>
        </w:rPr>
        <w:t xml:space="preserve"> PDCP SN gap reporting</w:t>
      </w:r>
      <w:r>
        <w:rPr>
          <w:b/>
          <w:sz w:val="20"/>
          <w:szCs w:val="20"/>
          <w:lang w:eastAsia="en-US"/>
        </w:rPr>
        <w:t xml:space="preserve"> replace “</w:t>
      </w:r>
      <w:r w:rsidRPr="0006530C">
        <w:rPr>
          <w:b/>
          <w:sz w:val="20"/>
          <w:szCs w:val="20"/>
          <w:lang w:eastAsia="en-US"/>
        </w:rPr>
        <w:t>transmitted by lower layers”</w:t>
      </w:r>
      <w:r>
        <w:rPr>
          <w:b/>
          <w:sz w:val="20"/>
          <w:szCs w:val="20"/>
          <w:lang w:eastAsia="en-US"/>
        </w:rPr>
        <w:t xml:space="preserve"> by </w:t>
      </w:r>
      <w:r w:rsidRPr="0006530C">
        <w:rPr>
          <w:b/>
          <w:sz w:val="20"/>
          <w:szCs w:val="20"/>
          <w:lang w:eastAsia="en-US"/>
        </w:rPr>
        <w:t>“have not been submitted by RLC to lower layers”</w:t>
      </w:r>
      <w:r w:rsidRPr="0006530C">
        <w:rPr>
          <w:b/>
          <w:bCs/>
          <w:iCs/>
          <w:sz w:val="20"/>
          <w:szCs w:val="20"/>
        </w:rPr>
        <w:t xml:space="preserve">. </w:t>
      </w:r>
      <w:r>
        <w:rPr>
          <w:b/>
          <w:bCs/>
          <w:iCs/>
          <w:sz w:val="20"/>
          <w:szCs w:val="20"/>
        </w:rPr>
        <w:t>Adopt text proposal provided.</w:t>
      </w:r>
    </w:p>
    <w:p w14:paraId="1ED23064" w14:textId="7972CB62" w:rsidR="00650D82" w:rsidRPr="00F148DD" w:rsidRDefault="00650D82" w:rsidP="00C11A14">
      <w:pPr>
        <w:tabs>
          <w:tab w:val="left" w:pos="-180"/>
          <w:tab w:val="left" w:pos="0"/>
          <w:tab w:val="left" w:pos="720"/>
          <w:tab w:val="num" w:pos="1440"/>
          <w:tab w:val="left" w:pos="1530"/>
        </w:tabs>
        <w:spacing w:before="120" w:after="120"/>
        <w:ind w:left="1021" w:hanging="1021"/>
        <w:contextualSpacing/>
        <w:jc w:val="both"/>
        <w:rPr>
          <w:rFonts w:eastAsia="Malgun Gothic"/>
          <w:b/>
          <w:bdr w:val="none" w:sz="0" w:space="0" w:color="auto" w:frame="1"/>
          <w:lang w:val="en-US"/>
        </w:rPr>
      </w:pPr>
    </w:p>
    <w:sectPr w:rsidR="00650D82" w:rsidRPr="00F148DD"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9BA0E" w14:textId="77777777" w:rsidR="005F6B13" w:rsidRDefault="005F6B13">
      <w:r>
        <w:separator/>
      </w:r>
    </w:p>
  </w:endnote>
  <w:endnote w:type="continuationSeparator" w:id="0">
    <w:p w14:paraId="362BA2CE" w14:textId="77777777" w:rsidR="005F6B13" w:rsidRDefault="005F6B13">
      <w:r>
        <w:continuationSeparator/>
      </w:r>
    </w:p>
  </w:endnote>
  <w:endnote w:type="continuationNotice" w:id="1">
    <w:p w14:paraId="1088D2D0" w14:textId="77777777" w:rsidR="005F6B13" w:rsidRDefault="005F6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DE3FC" w14:textId="77777777" w:rsidR="005F6B13" w:rsidRDefault="005F6B13">
      <w:r>
        <w:separator/>
      </w:r>
    </w:p>
  </w:footnote>
  <w:footnote w:type="continuationSeparator" w:id="0">
    <w:p w14:paraId="7AB6BDE2" w14:textId="77777777" w:rsidR="005F6B13" w:rsidRDefault="005F6B13">
      <w:r>
        <w:continuationSeparator/>
      </w:r>
    </w:p>
  </w:footnote>
  <w:footnote w:type="continuationNotice" w:id="1">
    <w:p w14:paraId="37DCB8A6" w14:textId="77777777" w:rsidR="005F6B13" w:rsidRDefault="005F6B1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C771E"/>
    <w:multiLevelType w:val="hybridMultilevel"/>
    <w:tmpl w:val="0F326A0A"/>
    <w:lvl w:ilvl="0" w:tplc="7108D98E">
      <w:start w:val="1"/>
      <w:numFmt w:val="bullet"/>
      <w:lvlText w:val="•"/>
      <w:lvlJc w:val="left"/>
      <w:pPr>
        <w:ind w:left="720" w:hanging="360"/>
      </w:pPr>
      <w:rPr>
        <w:rFonts w:ascii="Arial" w:hAnsi="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EDA6169"/>
    <w:multiLevelType w:val="hybridMultilevel"/>
    <w:tmpl w:val="7C2C10BC"/>
    <w:lvl w:ilvl="0" w:tplc="C374C892">
      <w:numFmt w:val="bullet"/>
      <w:lvlText w:val=""/>
      <w:lvlJc w:val="left"/>
      <w:pPr>
        <w:ind w:left="928" w:hanging="360"/>
      </w:pPr>
      <w:rPr>
        <w:rFonts w:ascii="Wingdings" w:eastAsia="MS Mincho" w:hAnsi="Wingdings"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 w15:restartNumberingAfterBreak="0">
    <w:nsid w:val="41FF2558"/>
    <w:multiLevelType w:val="hybridMultilevel"/>
    <w:tmpl w:val="B490A178"/>
    <w:lvl w:ilvl="0" w:tplc="40090003">
      <w:start w:val="1"/>
      <w:numFmt w:val="bullet"/>
      <w:lvlText w:val="o"/>
      <w:lvlJc w:val="left"/>
      <w:pPr>
        <w:ind w:left="1080" w:hanging="360"/>
      </w:pPr>
      <w:rPr>
        <w:rFonts w:ascii="Courier New" w:hAnsi="Courier New" w:cs="Courier New"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50574E8D"/>
    <w:multiLevelType w:val="hybridMultilevel"/>
    <w:tmpl w:val="932A18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1FD14DB"/>
    <w:multiLevelType w:val="hybridMultilevel"/>
    <w:tmpl w:val="6EBA44A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55D34763"/>
    <w:multiLevelType w:val="hybridMultilevel"/>
    <w:tmpl w:val="DA8CC1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E93DE9"/>
    <w:multiLevelType w:val="hybridMultilevel"/>
    <w:tmpl w:val="8BFCC1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66F45E00"/>
    <w:multiLevelType w:val="hybridMultilevel"/>
    <w:tmpl w:val="06E008A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6D0824FE"/>
    <w:multiLevelType w:val="hybridMultilevel"/>
    <w:tmpl w:val="C2A02AEC"/>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6F252441"/>
    <w:multiLevelType w:val="hybridMultilevel"/>
    <w:tmpl w:val="F700458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11" w15:restartNumberingAfterBreak="0">
    <w:nsid w:val="7D296FBE"/>
    <w:multiLevelType w:val="hybridMultilevel"/>
    <w:tmpl w:val="238C181C"/>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7E892AE5"/>
    <w:multiLevelType w:val="hybridMultilevel"/>
    <w:tmpl w:val="9452A570"/>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0"/>
  </w:num>
  <w:num w:numId="2">
    <w:abstractNumId w:val="5"/>
  </w:num>
  <w:num w:numId="3">
    <w:abstractNumId w:val="3"/>
  </w:num>
  <w:num w:numId="4">
    <w:abstractNumId w:val="6"/>
  </w:num>
  <w:num w:numId="5">
    <w:abstractNumId w:val="12"/>
  </w:num>
  <w:num w:numId="6">
    <w:abstractNumId w:val="9"/>
  </w:num>
  <w:num w:numId="7">
    <w:abstractNumId w:val="7"/>
  </w:num>
  <w:num w:numId="8">
    <w:abstractNumId w:val="11"/>
  </w:num>
  <w:num w:numId="9">
    <w:abstractNumId w:val="4"/>
  </w:num>
  <w:num w:numId="10">
    <w:abstractNumId w:val="8"/>
  </w:num>
  <w:num w:numId="11">
    <w:abstractNumId w:val="0"/>
  </w:num>
  <w:num w:numId="12">
    <w:abstractNumId w:val="2"/>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DF"/>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4CEE"/>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30C"/>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C0A"/>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07A"/>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2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145"/>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68B2"/>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18"/>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210"/>
    <w:rsid w:val="000F0741"/>
    <w:rsid w:val="000F07AB"/>
    <w:rsid w:val="000F0E47"/>
    <w:rsid w:val="000F17D5"/>
    <w:rsid w:val="000F1C87"/>
    <w:rsid w:val="000F1F13"/>
    <w:rsid w:val="000F1FAA"/>
    <w:rsid w:val="000F28D8"/>
    <w:rsid w:val="000F2958"/>
    <w:rsid w:val="000F2A63"/>
    <w:rsid w:val="000F2D94"/>
    <w:rsid w:val="000F33E0"/>
    <w:rsid w:val="000F3B47"/>
    <w:rsid w:val="000F3BD4"/>
    <w:rsid w:val="000F3E18"/>
    <w:rsid w:val="000F4381"/>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0F7904"/>
    <w:rsid w:val="00100085"/>
    <w:rsid w:val="00101062"/>
    <w:rsid w:val="001011DB"/>
    <w:rsid w:val="001012F6"/>
    <w:rsid w:val="00101705"/>
    <w:rsid w:val="001018E9"/>
    <w:rsid w:val="00101A5E"/>
    <w:rsid w:val="00101E4C"/>
    <w:rsid w:val="0010212F"/>
    <w:rsid w:val="001022F4"/>
    <w:rsid w:val="0010250E"/>
    <w:rsid w:val="001025FB"/>
    <w:rsid w:val="00102727"/>
    <w:rsid w:val="00102905"/>
    <w:rsid w:val="00103451"/>
    <w:rsid w:val="00103455"/>
    <w:rsid w:val="00103896"/>
    <w:rsid w:val="00103DE8"/>
    <w:rsid w:val="00103EED"/>
    <w:rsid w:val="001041AB"/>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33"/>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A89"/>
    <w:rsid w:val="00136C31"/>
    <w:rsid w:val="00136C92"/>
    <w:rsid w:val="00136D43"/>
    <w:rsid w:val="001373DF"/>
    <w:rsid w:val="001374E8"/>
    <w:rsid w:val="0013784A"/>
    <w:rsid w:val="00137D3B"/>
    <w:rsid w:val="00137D47"/>
    <w:rsid w:val="00137F46"/>
    <w:rsid w:val="00140112"/>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FFB"/>
    <w:rsid w:val="0014502C"/>
    <w:rsid w:val="001456D8"/>
    <w:rsid w:val="00145838"/>
    <w:rsid w:val="00145A6F"/>
    <w:rsid w:val="00145C8B"/>
    <w:rsid w:val="00145D43"/>
    <w:rsid w:val="00145ECB"/>
    <w:rsid w:val="00146A25"/>
    <w:rsid w:val="00146A2F"/>
    <w:rsid w:val="00146C34"/>
    <w:rsid w:val="00147010"/>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85"/>
    <w:rsid w:val="00157FB1"/>
    <w:rsid w:val="0016006D"/>
    <w:rsid w:val="001602C6"/>
    <w:rsid w:val="00160412"/>
    <w:rsid w:val="0016099F"/>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35"/>
    <w:rsid w:val="001A36D2"/>
    <w:rsid w:val="001A36DD"/>
    <w:rsid w:val="001A3A9F"/>
    <w:rsid w:val="001A3AF1"/>
    <w:rsid w:val="001A3BB9"/>
    <w:rsid w:val="001A3BE9"/>
    <w:rsid w:val="001A41DC"/>
    <w:rsid w:val="001A486C"/>
    <w:rsid w:val="001A48C9"/>
    <w:rsid w:val="001A4DF2"/>
    <w:rsid w:val="001A4F3B"/>
    <w:rsid w:val="001A5016"/>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5D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BE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40"/>
    <w:rsid w:val="002121F6"/>
    <w:rsid w:val="00212399"/>
    <w:rsid w:val="002124A2"/>
    <w:rsid w:val="0021290C"/>
    <w:rsid w:val="00212AA8"/>
    <w:rsid w:val="00212C36"/>
    <w:rsid w:val="00212F10"/>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0EE2"/>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2EE"/>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3B1E"/>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7F"/>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5F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6C20"/>
    <w:rsid w:val="00287A05"/>
    <w:rsid w:val="00287F57"/>
    <w:rsid w:val="002903BF"/>
    <w:rsid w:val="00290E79"/>
    <w:rsid w:val="00290F35"/>
    <w:rsid w:val="00291F8D"/>
    <w:rsid w:val="0029211B"/>
    <w:rsid w:val="00292387"/>
    <w:rsid w:val="00292662"/>
    <w:rsid w:val="002926EA"/>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2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1C"/>
    <w:rsid w:val="002D6FE0"/>
    <w:rsid w:val="002D75BF"/>
    <w:rsid w:val="002D7C20"/>
    <w:rsid w:val="002D7C44"/>
    <w:rsid w:val="002D7E3A"/>
    <w:rsid w:val="002E03DA"/>
    <w:rsid w:val="002E071B"/>
    <w:rsid w:val="002E0846"/>
    <w:rsid w:val="002E0E79"/>
    <w:rsid w:val="002E0E90"/>
    <w:rsid w:val="002E10C4"/>
    <w:rsid w:val="002E1A79"/>
    <w:rsid w:val="002E25A2"/>
    <w:rsid w:val="002E282B"/>
    <w:rsid w:val="002E2CD3"/>
    <w:rsid w:val="002E2F2C"/>
    <w:rsid w:val="002E2F63"/>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0DB"/>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81B"/>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566"/>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648"/>
    <w:rsid w:val="003529C4"/>
    <w:rsid w:val="00352B51"/>
    <w:rsid w:val="00352D7B"/>
    <w:rsid w:val="00353514"/>
    <w:rsid w:val="00353B07"/>
    <w:rsid w:val="00353D4C"/>
    <w:rsid w:val="00353E78"/>
    <w:rsid w:val="00354003"/>
    <w:rsid w:val="0035405B"/>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02"/>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4EC9"/>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2EE"/>
    <w:rsid w:val="003724F6"/>
    <w:rsid w:val="0037274F"/>
    <w:rsid w:val="00372A62"/>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AB3"/>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882"/>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D09"/>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075"/>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B66"/>
    <w:rsid w:val="00424C1A"/>
    <w:rsid w:val="00424CD8"/>
    <w:rsid w:val="00424E91"/>
    <w:rsid w:val="00425498"/>
    <w:rsid w:val="004255C9"/>
    <w:rsid w:val="00425A53"/>
    <w:rsid w:val="00425B34"/>
    <w:rsid w:val="00425E6C"/>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50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1DEA"/>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97FD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2FEF"/>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2F53"/>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6EAE"/>
    <w:rsid w:val="005170FF"/>
    <w:rsid w:val="0051740A"/>
    <w:rsid w:val="0051771F"/>
    <w:rsid w:val="00517842"/>
    <w:rsid w:val="00517A33"/>
    <w:rsid w:val="005202F9"/>
    <w:rsid w:val="00520BE1"/>
    <w:rsid w:val="005215C7"/>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73"/>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303"/>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931"/>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6B13"/>
    <w:rsid w:val="005F70EE"/>
    <w:rsid w:val="005F7664"/>
    <w:rsid w:val="005F79E9"/>
    <w:rsid w:val="005F7FB4"/>
    <w:rsid w:val="0060064E"/>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6E"/>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82"/>
    <w:rsid w:val="00650F4C"/>
    <w:rsid w:val="006511A2"/>
    <w:rsid w:val="0065163B"/>
    <w:rsid w:val="006516AF"/>
    <w:rsid w:val="006519D7"/>
    <w:rsid w:val="00651EAF"/>
    <w:rsid w:val="006525F4"/>
    <w:rsid w:val="0065260A"/>
    <w:rsid w:val="006526A8"/>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9AE"/>
    <w:rsid w:val="00661A22"/>
    <w:rsid w:val="00662153"/>
    <w:rsid w:val="00662190"/>
    <w:rsid w:val="00662241"/>
    <w:rsid w:val="006624AD"/>
    <w:rsid w:val="0066272C"/>
    <w:rsid w:val="00662940"/>
    <w:rsid w:val="00662B32"/>
    <w:rsid w:val="00662E4C"/>
    <w:rsid w:val="00662FA9"/>
    <w:rsid w:val="006637BB"/>
    <w:rsid w:val="00663A6F"/>
    <w:rsid w:val="00663C05"/>
    <w:rsid w:val="0066440E"/>
    <w:rsid w:val="0066497D"/>
    <w:rsid w:val="00664F78"/>
    <w:rsid w:val="0066550C"/>
    <w:rsid w:val="006656C1"/>
    <w:rsid w:val="00665790"/>
    <w:rsid w:val="00665A86"/>
    <w:rsid w:val="00665CF6"/>
    <w:rsid w:val="00665E5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A4"/>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3E"/>
    <w:rsid w:val="006974ED"/>
    <w:rsid w:val="00697FCB"/>
    <w:rsid w:val="006A01E4"/>
    <w:rsid w:val="006A05FB"/>
    <w:rsid w:val="006A06CB"/>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FD"/>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397"/>
    <w:rsid w:val="006D4449"/>
    <w:rsid w:val="006D46FD"/>
    <w:rsid w:val="006D47A1"/>
    <w:rsid w:val="006D4AD6"/>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1AA"/>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3FBE"/>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828"/>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48B"/>
    <w:rsid w:val="00725889"/>
    <w:rsid w:val="00725D6F"/>
    <w:rsid w:val="00725FCC"/>
    <w:rsid w:val="00726053"/>
    <w:rsid w:val="00726C27"/>
    <w:rsid w:val="00726CD3"/>
    <w:rsid w:val="00726EC6"/>
    <w:rsid w:val="00727A45"/>
    <w:rsid w:val="00727B2E"/>
    <w:rsid w:val="007301EB"/>
    <w:rsid w:val="00730223"/>
    <w:rsid w:val="00730293"/>
    <w:rsid w:val="00730393"/>
    <w:rsid w:val="007303F0"/>
    <w:rsid w:val="007307A3"/>
    <w:rsid w:val="007307E3"/>
    <w:rsid w:val="00730B81"/>
    <w:rsid w:val="00730BC5"/>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41B"/>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2FDF"/>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A03"/>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38DF"/>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0D7"/>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53"/>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7E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AF6"/>
    <w:rsid w:val="00800E33"/>
    <w:rsid w:val="008015E3"/>
    <w:rsid w:val="008016A9"/>
    <w:rsid w:val="0080171C"/>
    <w:rsid w:val="00801B02"/>
    <w:rsid w:val="00801B26"/>
    <w:rsid w:val="00801B56"/>
    <w:rsid w:val="0080222F"/>
    <w:rsid w:val="008022E6"/>
    <w:rsid w:val="008022F8"/>
    <w:rsid w:val="008024F1"/>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07EA1"/>
    <w:rsid w:val="008101F5"/>
    <w:rsid w:val="008102FB"/>
    <w:rsid w:val="0081056C"/>
    <w:rsid w:val="008106B1"/>
    <w:rsid w:val="00810BE3"/>
    <w:rsid w:val="00810C0E"/>
    <w:rsid w:val="00810F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126"/>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B5D"/>
    <w:rsid w:val="00830340"/>
    <w:rsid w:val="00830849"/>
    <w:rsid w:val="00830929"/>
    <w:rsid w:val="00830D78"/>
    <w:rsid w:val="00830FCD"/>
    <w:rsid w:val="008315D0"/>
    <w:rsid w:val="00831DAC"/>
    <w:rsid w:val="00831FAF"/>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45"/>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1DA"/>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1A8"/>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4F8"/>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733"/>
    <w:rsid w:val="0087491B"/>
    <w:rsid w:val="00874A47"/>
    <w:rsid w:val="008758A1"/>
    <w:rsid w:val="00875AA6"/>
    <w:rsid w:val="00875E37"/>
    <w:rsid w:val="008768CA"/>
    <w:rsid w:val="00876F9E"/>
    <w:rsid w:val="008770D5"/>
    <w:rsid w:val="008771CC"/>
    <w:rsid w:val="008772D0"/>
    <w:rsid w:val="008773FA"/>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622F"/>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774"/>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EC"/>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8F7FA3"/>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168"/>
    <w:rsid w:val="009115E2"/>
    <w:rsid w:val="00911804"/>
    <w:rsid w:val="00911CAA"/>
    <w:rsid w:val="009120F9"/>
    <w:rsid w:val="00912266"/>
    <w:rsid w:val="009122D6"/>
    <w:rsid w:val="00912D99"/>
    <w:rsid w:val="0091339D"/>
    <w:rsid w:val="0091348E"/>
    <w:rsid w:val="009135BD"/>
    <w:rsid w:val="009137FF"/>
    <w:rsid w:val="009138DB"/>
    <w:rsid w:val="00914145"/>
    <w:rsid w:val="009144AF"/>
    <w:rsid w:val="0091463E"/>
    <w:rsid w:val="009147A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C92"/>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6B2"/>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4A2"/>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B09"/>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67A"/>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01F"/>
    <w:rsid w:val="00973189"/>
    <w:rsid w:val="00973A2D"/>
    <w:rsid w:val="00973DED"/>
    <w:rsid w:val="00974BE5"/>
    <w:rsid w:val="0097507C"/>
    <w:rsid w:val="00975115"/>
    <w:rsid w:val="00975270"/>
    <w:rsid w:val="00975D00"/>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926"/>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06A"/>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2B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461"/>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E7A"/>
    <w:rsid w:val="009F1FD1"/>
    <w:rsid w:val="009F2099"/>
    <w:rsid w:val="009F20DD"/>
    <w:rsid w:val="009F27E5"/>
    <w:rsid w:val="009F2E7F"/>
    <w:rsid w:val="009F3029"/>
    <w:rsid w:val="009F3457"/>
    <w:rsid w:val="009F3718"/>
    <w:rsid w:val="009F37B7"/>
    <w:rsid w:val="009F3CF2"/>
    <w:rsid w:val="009F3CFD"/>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D8E"/>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07BA4"/>
    <w:rsid w:val="00A10081"/>
    <w:rsid w:val="00A100E2"/>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17F85"/>
    <w:rsid w:val="00A202B4"/>
    <w:rsid w:val="00A205C6"/>
    <w:rsid w:val="00A20E10"/>
    <w:rsid w:val="00A21604"/>
    <w:rsid w:val="00A21C0F"/>
    <w:rsid w:val="00A21D78"/>
    <w:rsid w:val="00A21EC5"/>
    <w:rsid w:val="00A22159"/>
    <w:rsid w:val="00A222D9"/>
    <w:rsid w:val="00A22E61"/>
    <w:rsid w:val="00A22EAF"/>
    <w:rsid w:val="00A22F8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A6B"/>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A0"/>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9C9"/>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0F"/>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D5"/>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C08"/>
    <w:rsid w:val="00AE0EEA"/>
    <w:rsid w:val="00AE11FC"/>
    <w:rsid w:val="00AE14F4"/>
    <w:rsid w:val="00AE16D1"/>
    <w:rsid w:val="00AE241A"/>
    <w:rsid w:val="00AE2A13"/>
    <w:rsid w:val="00AE2C48"/>
    <w:rsid w:val="00AE2CF2"/>
    <w:rsid w:val="00AE2E3E"/>
    <w:rsid w:val="00AE30CD"/>
    <w:rsid w:val="00AE3918"/>
    <w:rsid w:val="00AE3E5C"/>
    <w:rsid w:val="00AE3FC2"/>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10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FD"/>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0B3"/>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6FE"/>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74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5CE"/>
    <w:rsid w:val="00B93140"/>
    <w:rsid w:val="00B932C9"/>
    <w:rsid w:val="00B9338B"/>
    <w:rsid w:val="00B936EF"/>
    <w:rsid w:val="00B93F62"/>
    <w:rsid w:val="00B9400B"/>
    <w:rsid w:val="00B942C8"/>
    <w:rsid w:val="00B9450B"/>
    <w:rsid w:val="00B945E6"/>
    <w:rsid w:val="00B94601"/>
    <w:rsid w:val="00B9466E"/>
    <w:rsid w:val="00B9469A"/>
    <w:rsid w:val="00B948CD"/>
    <w:rsid w:val="00B949E3"/>
    <w:rsid w:val="00B94D7F"/>
    <w:rsid w:val="00B95035"/>
    <w:rsid w:val="00B952C0"/>
    <w:rsid w:val="00B9548B"/>
    <w:rsid w:val="00B955F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5A67"/>
    <w:rsid w:val="00BA5F6F"/>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B09"/>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3D26"/>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A14"/>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232"/>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8D8"/>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7B"/>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B81"/>
    <w:rsid w:val="00C44C0D"/>
    <w:rsid w:val="00C44D1B"/>
    <w:rsid w:val="00C44F38"/>
    <w:rsid w:val="00C450E0"/>
    <w:rsid w:val="00C45231"/>
    <w:rsid w:val="00C452D0"/>
    <w:rsid w:val="00C457C8"/>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9B9"/>
    <w:rsid w:val="00C92A69"/>
    <w:rsid w:val="00C92C93"/>
    <w:rsid w:val="00C92DEA"/>
    <w:rsid w:val="00C931B9"/>
    <w:rsid w:val="00C931CD"/>
    <w:rsid w:val="00C935BB"/>
    <w:rsid w:val="00C93721"/>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96A"/>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C"/>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3E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4EF0"/>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0D5"/>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C67"/>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36"/>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4B4E"/>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E0D"/>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E4"/>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1BE"/>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0B30"/>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77C5D"/>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F2"/>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87"/>
    <w:rsid w:val="00D966C3"/>
    <w:rsid w:val="00D96C74"/>
    <w:rsid w:val="00D96CDC"/>
    <w:rsid w:val="00D97278"/>
    <w:rsid w:val="00D974A3"/>
    <w:rsid w:val="00D9793E"/>
    <w:rsid w:val="00D97ABD"/>
    <w:rsid w:val="00D97E3F"/>
    <w:rsid w:val="00DA0308"/>
    <w:rsid w:val="00DA035A"/>
    <w:rsid w:val="00DA06B2"/>
    <w:rsid w:val="00DA0B6A"/>
    <w:rsid w:val="00DA0BBE"/>
    <w:rsid w:val="00DA0EBA"/>
    <w:rsid w:val="00DA1401"/>
    <w:rsid w:val="00DA147E"/>
    <w:rsid w:val="00DA15B7"/>
    <w:rsid w:val="00DA17A0"/>
    <w:rsid w:val="00DA186D"/>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3950"/>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051"/>
    <w:rsid w:val="00DC6455"/>
    <w:rsid w:val="00DC6B2A"/>
    <w:rsid w:val="00DC6E0F"/>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7FF"/>
    <w:rsid w:val="00DE0DC2"/>
    <w:rsid w:val="00DE0F4E"/>
    <w:rsid w:val="00DE12ED"/>
    <w:rsid w:val="00DE1C5A"/>
    <w:rsid w:val="00DE1D16"/>
    <w:rsid w:val="00DE2343"/>
    <w:rsid w:val="00DE269E"/>
    <w:rsid w:val="00DE2B35"/>
    <w:rsid w:val="00DE2B68"/>
    <w:rsid w:val="00DE31E6"/>
    <w:rsid w:val="00DE33DF"/>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2F"/>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F58"/>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06"/>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21E"/>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8C"/>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066"/>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7C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98B"/>
    <w:rsid w:val="00E7417A"/>
    <w:rsid w:val="00E74225"/>
    <w:rsid w:val="00E742B8"/>
    <w:rsid w:val="00E74751"/>
    <w:rsid w:val="00E75029"/>
    <w:rsid w:val="00E75205"/>
    <w:rsid w:val="00E7553F"/>
    <w:rsid w:val="00E75A4B"/>
    <w:rsid w:val="00E75D79"/>
    <w:rsid w:val="00E7611C"/>
    <w:rsid w:val="00E76534"/>
    <w:rsid w:val="00E7662E"/>
    <w:rsid w:val="00E76C12"/>
    <w:rsid w:val="00E770B3"/>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BCF"/>
    <w:rsid w:val="00E85FFC"/>
    <w:rsid w:val="00E86377"/>
    <w:rsid w:val="00E8641B"/>
    <w:rsid w:val="00E86E87"/>
    <w:rsid w:val="00E872A6"/>
    <w:rsid w:val="00E87504"/>
    <w:rsid w:val="00E87875"/>
    <w:rsid w:val="00E87F08"/>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A5"/>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759"/>
    <w:rsid w:val="00EC3A7F"/>
    <w:rsid w:val="00EC461E"/>
    <w:rsid w:val="00EC4634"/>
    <w:rsid w:val="00EC4A18"/>
    <w:rsid w:val="00EC4A25"/>
    <w:rsid w:val="00EC4C7F"/>
    <w:rsid w:val="00EC4D34"/>
    <w:rsid w:val="00EC4EC2"/>
    <w:rsid w:val="00EC4FE7"/>
    <w:rsid w:val="00EC574E"/>
    <w:rsid w:val="00EC57B9"/>
    <w:rsid w:val="00EC57E1"/>
    <w:rsid w:val="00EC61B4"/>
    <w:rsid w:val="00EC69AD"/>
    <w:rsid w:val="00EC6BC8"/>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5D8"/>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211"/>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5BF"/>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AF1"/>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0"/>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171"/>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3F"/>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4EB2"/>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11"/>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64B"/>
    <w:rsid w:val="00F86816"/>
    <w:rsid w:val="00F87268"/>
    <w:rsid w:val="00F87AE6"/>
    <w:rsid w:val="00F87BE6"/>
    <w:rsid w:val="00F87D0A"/>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6C4"/>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link w:val="3GPPHeaderChar"/>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 w:type="character" w:customStyle="1" w:styleId="3GPPHeaderChar">
    <w:name w:val="3GPP_Header Char"/>
    <w:link w:val="3GPPHeader"/>
    <w:rsid w:val="00874733"/>
    <w:rPr>
      <w:rFonts w:ascii="Arial" w:eastAsia="Times New Roman" w:hAnsi="Arial"/>
      <w:b/>
      <w:sz w:val="24"/>
      <w:lang w:val="en-GB" w:eastAsia="zh-CN"/>
    </w:rPr>
  </w:style>
  <w:style w:type="character" w:customStyle="1" w:styleId="B2Car">
    <w:name w:val="B2 Car"/>
    <w:basedOn w:val="DefaultParagraphFont"/>
    <w:autoRedefine/>
    <w:qFormat/>
    <w:rsid w:val="00C92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531275">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8630178">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2946429">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498374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99F6D49-298F-45E0-A60E-3EE9DAC0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1021</Words>
  <Characters>5820</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Samsung(Vinay)</cp:lastModifiedBy>
  <cp:revision>7</cp:revision>
  <cp:lastPrinted>2017-05-08T10:55:00Z</cp:lastPrinted>
  <dcterms:created xsi:type="dcterms:W3CDTF">2024-05-09T03:47:00Z</dcterms:created>
  <dcterms:modified xsi:type="dcterms:W3CDTF">2024-05-10T06:17:00Z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